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d631" w14:textId="930d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Воробьевка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Журавлевка ауылдық округі әкімінің 2020 жылғы 16 қарашадағы № 2 шешімі. Ақмола облысының Әділет департаментінде 2020 жылғы 20 қарашада № 8164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2018 жылғы 5 қазандағы қорытындысы негізінде, Журавлевка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Бұланды ауданы Воробьевка ауылының көшелері қайта аталсын: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Ялань көшесі Сарыарқа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Приозерная көшесі Жастар көшесіне.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Журавлевка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Т.Гильгенберг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