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99a4" w14:textId="1dd9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2019 жылғы 26 желтоқсандағы № 484 "2020 - 2022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2020 жылғы 17 шілдедегі № 560 шешімі. Қарағанды облысының Әділет департаментінде 2020 жылғы 22 шілдеде № 5953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2019 жылғы 26 желтоқсандағы № 484 "2020 – 2022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5614 болып тіркелген, Қазақстан Республикасы нормативтік құқықтық актілерінің эталондық бақылау банкінде электрондық түрде 2019 жылғы 31 желтоқсанда, "Шарайна" газетінің 2020 жылғы 10 қаңтардағы № 1-2 (2398-2399) нөмірінде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 – 2022 жылдарға арналған қалалық бюджет тиісінше 1, 2 және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17 792 682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4 005 552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57 413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46 122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13 683 595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22 098 177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4 305 495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4 305 495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2 842 321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1 463 174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Мухамедгалиева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Сәтбаев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шілдесі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сессиясының № 484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17 792 682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1 007 332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22 098 177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2 094 141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4 921 902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86 332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аймақтарынан тұрғындарды көшіру үшін тұрғын үйлер мен жатақханалар құрылысын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ескірген тұрғын үйлерді бұзу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2 842 321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-4 305 495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4 305 495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