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7651" w14:textId="1d47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Қарашеңгел ауылдық округінің бюджеті туралы" Қазалы аудандық мәслихатының 2019 жылғы 26 желтоқсандағы № 361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24 тамыздағы № 464 шешімі. Қызылорда облысының Әділет департаментінде 2020 жылғы 1 қыркүйекте № 7621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Қарашеңгел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7187 нөмерімен тіркелген, 2020 жылғы 17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166016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163742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166275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259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5178 мың теңге.".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3-1 тармақпен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2020 жылға арналған аудандық бюджетте Қарашеңгел ауылдық округінің бюджетіне төмендегідей ағымдағы нысаналы трансферттердің қаралғандығы ескерілсін: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Көлік инфрақұрылымын орташа жөндеуге 18470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 тыс LХIIІ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