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430a" w14:textId="bf74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ақпандағы № 229 "Әлеуметтік маңызы бар қатынастардың тізбесін айқындау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11 маусымдағы № 509 шешімі. Қостанай облысының Әділет департаментінде 2020 жылғы 16 маусымда № 9271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2003 жылғы 4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"Әлеуметтік маңызы бар қатынастардың тізбесін айқындау туралы" 2018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22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7518 болып тіркелген)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қатынастардың тізбесі мынадай мазмұндағы реттік нөмірі 4 - жолмен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9447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- Пригородный - Жітіқара (ауданішілік)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Семейкин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