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9e69" w14:textId="c839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10 қаңтардағы № 2 "Денисов ауданының 2020-2022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2020 жылғы 5 наурыздағы № 17 шешімі. Қостанай облысының Әділет департаментінде 2020 жылғы 6 наурызда № 9008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Денисов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"Денисов ауданының 2020-2022 жылдарға арналған бюджеті туралы" 2020 жылғы 10 қаңтардағы </w:t>
      </w:r>
      <w:r>
        <w:rPr>
          <w:rFonts w:ascii="Times New Roman"/>
          <w:b w:val="false"/>
          <w:i w:val="false"/>
          <w:color w:val="000000"/>
          <w:sz w:val="28"/>
        </w:rPr>
        <w:t>№ 2</w:t>
      </w:r>
      <w:r>
        <w:rPr>
          <w:rFonts w:ascii="Times New Roman"/>
          <w:b w:val="false"/>
          <w:i w:val="false"/>
          <w:color w:val="000000"/>
          <w:sz w:val="28"/>
        </w:rPr>
        <w:t xml:space="preserve"> шешіміне (2020 жылғы 15 қаңтарда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8881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Денисов ауданының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5 387 769,1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977 270,0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7 300,0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5 000,0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4 398 199,1 мың теңге;</w:t>
      </w:r>
    </w:p>
    <w:bookmarkEnd w:id="7"/>
    <w:bookmarkStart w:name="z13" w:id="8"/>
    <w:p>
      <w:pPr>
        <w:spacing w:after="0"/>
        <w:ind w:left="0"/>
        <w:jc w:val="both"/>
      </w:pPr>
      <w:r>
        <w:rPr>
          <w:rFonts w:ascii="Times New Roman"/>
          <w:b w:val="false"/>
          <w:i w:val="false"/>
          <w:color w:val="000000"/>
          <w:sz w:val="28"/>
        </w:rPr>
        <w:t>
      2) шығындар – 5 400 289,8 мың теңге;</w:t>
      </w:r>
    </w:p>
    <w:bookmarkEnd w:id="8"/>
    <w:bookmarkStart w:name="z14" w:id="9"/>
    <w:p>
      <w:pPr>
        <w:spacing w:after="0"/>
        <w:ind w:left="0"/>
        <w:jc w:val="both"/>
      </w:pPr>
      <w:r>
        <w:rPr>
          <w:rFonts w:ascii="Times New Roman"/>
          <w:b w:val="false"/>
          <w:i w:val="false"/>
          <w:color w:val="000000"/>
          <w:sz w:val="28"/>
        </w:rPr>
        <w:t>
      3) таза бюджеттiк кредиттеу – 43 707,0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63 624,0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19 917,0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- 56 227,7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56 227,7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12-1-тармақпен</w:t>
      </w:r>
      <w:r>
        <w:rPr>
          <w:rFonts w:ascii="Times New Roman"/>
          <w:b w:val="false"/>
          <w:i w:val="false"/>
          <w:color w:val="000000"/>
          <w:sz w:val="28"/>
        </w:rPr>
        <w:t xml:space="preserve"> толықтырылсын:</w:t>
      </w:r>
    </w:p>
    <w:bookmarkEnd w:id="16"/>
    <w:bookmarkStart w:name="z22" w:id="17"/>
    <w:p>
      <w:pPr>
        <w:spacing w:after="0"/>
        <w:ind w:left="0"/>
        <w:jc w:val="both"/>
      </w:pPr>
      <w:r>
        <w:rPr>
          <w:rFonts w:ascii="Times New Roman"/>
          <w:b w:val="false"/>
          <w:i w:val="false"/>
          <w:color w:val="000000"/>
          <w:sz w:val="28"/>
        </w:rPr>
        <w:t>
      "12-1. 2020 жылға арналған аудан бюджетінде нысаналы трансферттерді қайтару 12 564,1 мың теңге сомасында көзделгені ескерілсін, оның ішінде:</w:t>
      </w:r>
    </w:p>
    <w:bookmarkEnd w:id="17"/>
    <w:bookmarkStart w:name="z23" w:id="18"/>
    <w:p>
      <w:pPr>
        <w:spacing w:after="0"/>
        <w:ind w:left="0"/>
        <w:jc w:val="both"/>
      </w:pPr>
      <w:r>
        <w:rPr>
          <w:rFonts w:ascii="Times New Roman"/>
          <w:b w:val="false"/>
          <w:i w:val="false"/>
          <w:color w:val="000000"/>
          <w:sz w:val="28"/>
        </w:rPr>
        <w:t>
      республикалық бюджетке 88,6 мың теңге сомасында;</w:t>
      </w:r>
    </w:p>
    <w:bookmarkEnd w:id="18"/>
    <w:bookmarkStart w:name="z24" w:id="19"/>
    <w:p>
      <w:pPr>
        <w:spacing w:after="0"/>
        <w:ind w:left="0"/>
        <w:jc w:val="both"/>
      </w:pPr>
      <w:r>
        <w:rPr>
          <w:rFonts w:ascii="Times New Roman"/>
          <w:b w:val="false"/>
          <w:i w:val="false"/>
          <w:color w:val="000000"/>
          <w:sz w:val="28"/>
        </w:rPr>
        <w:t>
      Ұлттық қорға және Қазақстан Республикасы Үкiметiнiң арнайы резервiне 12 472,4 мың теңге сомасында;</w:t>
      </w:r>
    </w:p>
    <w:bookmarkEnd w:id="19"/>
    <w:bookmarkStart w:name="z25" w:id="20"/>
    <w:p>
      <w:pPr>
        <w:spacing w:after="0"/>
        <w:ind w:left="0"/>
        <w:jc w:val="both"/>
      </w:pPr>
      <w:r>
        <w:rPr>
          <w:rFonts w:ascii="Times New Roman"/>
          <w:b w:val="false"/>
          <w:i w:val="false"/>
          <w:color w:val="000000"/>
          <w:sz w:val="28"/>
        </w:rPr>
        <w:t>
      облыстық бюджетке 3, 1 мың теңге сомасында.";</w:t>
      </w:r>
    </w:p>
    <w:bookmarkEnd w:id="20"/>
    <w:bookmarkStart w:name="z26"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21"/>
    <w:bookmarkStart w:name="z27"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кезекті он жетінші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Осипенко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5 наурыздағы</w:t>
            </w:r>
            <w:r>
              <w:br/>
            </w:r>
            <w:r>
              <w:rPr>
                <w:rFonts w:ascii="Times New Roman"/>
                <w:b w:val="false"/>
                <w:i w:val="false"/>
                <w:color w:val="000000"/>
                <w:sz w:val="20"/>
              </w:rPr>
              <w:t>№ 17 шешіміне</w:t>
            </w:r>
            <w:r>
              <w:br/>
            </w: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1-қосымша</w:t>
            </w:r>
          </w:p>
        </w:tc>
      </w:tr>
    </w:tbl>
    <w:bookmarkStart w:name="z32" w:id="23"/>
    <w:p>
      <w:pPr>
        <w:spacing w:after="0"/>
        <w:ind w:left="0"/>
        <w:jc w:val="left"/>
      </w:pPr>
      <w:r>
        <w:rPr>
          <w:rFonts w:ascii="Times New Roman"/>
          <w:b/>
          <w:i w:val="false"/>
          <w:color w:val="000000"/>
        </w:rPr>
        <w:t xml:space="preserve"> 2020 жылға арналған Денисов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5387769,1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4398155,7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4398155,7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5400289,8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5 наурыздағы</w:t>
            </w:r>
            <w:r>
              <w:br/>
            </w:r>
            <w:r>
              <w:rPr>
                <w:rFonts w:ascii="Times New Roman"/>
                <w:b w:val="false"/>
                <w:i w:val="false"/>
                <w:color w:val="000000"/>
                <w:sz w:val="20"/>
              </w:rPr>
              <w:t>№ 17 шешіміне</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r>
              <w:br/>
            </w:r>
            <w:r>
              <w:rPr>
                <w:rFonts w:ascii="Times New Roman"/>
                <w:b w:val="false"/>
                <w:i w:val="false"/>
                <w:color w:val="000000"/>
                <w:sz w:val="20"/>
              </w:rPr>
              <w:t>аудандық мәслихатының</w:t>
            </w:r>
            <w:r>
              <w:br/>
            </w:r>
            <w:r>
              <w:rPr>
                <w:rFonts w:ascii="Times New Roman"/>
                <w:b w:val="false"/>
                <w:i w:val="false"/>
                <w:color w:val="000000"/>
                <w:sz w:val="20"/>
              </w:rPr>
              <w:t>2020 жылғы 10 қаңтардағы</w:t>
            </w:r>
            <w:r>
              <w:br/>
            </w:r>
            <w:r>
              <w:rPr>
                <w:rFonts w:ascii="Times New Roman"/>
                <w:b w:val="false"/>
                <w:i w:val="false"/>
                <w:color w:val="000000"/>
                <w:sz w:val="20"/>
              </w:rPr>
              <w:t>№ 2 шешіміне</w:t>
            </w:r>
            <w:r>
              <w:br/>
            </w:r>
            <w:r>
              <w:rPr>
                <w:rFonts w:ascii="Times New Roman"/>
                <w:b w:val="false"/>
                <w:i w:val="false"/>
                <w:color w:val="000000"/>
                <w:sz w:val="20"/>
              </w:rPr>
              <w:t>2-қосымша</w:t>
            </w:r>
          </w:p>
        </w:tc>
      </w:tr>
    </w:tbl>
    <w:bookmarkStart w:name="z35" w:id="24"/>
    <w:p>
      <w:pPr>
        <w:spacing w:after="0"/>
        <w:ind w:left="0"/>
        <w:jc w:val="left"/>
      </w:pPr>
      <w:r>
        <w:rPr>
          <w:rFonts w:ascii="Times New Roman"/>
          <w:b/>
          <w:i w:val="false"/>
          <w:color w:val="000000"/>
        </w:rPr>
        <w:t xml:space="preserve"> 2021 жылға арналған Денисов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3346952,0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