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976ef" w14:textId="bc976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2016 жылғы 27 сәуірдегі № 2/4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мәслихатының 2020 жылғы 5 наурыздағы № 43/1 шешімі. Солтүстік Қазақстан облысының Әділет департаментінде 2020 жылғы 13 наурызда № 6090 болып тіркелді. Күші жойылды - Солтүстік Қазақстан облысы Тимирязев аудандық мәслихатының 2020 жылғы 23 желтоқсандағы № 50/3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Тимирязев аудандық мәслихатының 23.12.2020 </w:t>
      </w:r>
      <w:r>
        <w:rPr>
          <w:rFonts w:ascii="Times New Roman"/>
          <w:b w:val="false"/>
          <w:i w:val="false"/>
          <w:color w:val="ff0000"/>
          <w:sz w:val="28"/>
        </w:rPr>
        <w:t>№ 50/3</w:t>
      </w:r>
      <w:r>
        <w:rPr>
          <w:rFonts w:ascii="Times New Roman"/>
          <w:b w:val="false"/>
          <w:i w:val="false"/>
          <w:color w:val="ff0000"/>
          <w:sz w:val="28"/>
        </w:rPr>
        <w:t xml:space="preserve"> (алғашқы ресми жарияланған күнiнен кейін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 тармағына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Тимирязев аудандық мәслихатының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қағидаларын бекіту туралы" 2016 жылғы 27 сәуірдегі № 2/4 </w:t>
      </w:r>
      <w:r>
        <w:rPr>
          <w:rFonts w:ascii="Times New Roman"/>
          <w:b w:val="false"/>
          <w:i w:val="false"/>
          <w:color w:val="000000"/>
          <w:sz w:val="28"/>
        </w:rPr>
        <w:t>шешіміне</w:t>
      </w:r>
      <w:r>
        <w:rPr>
          <w:rFonts w:ascii="Times New Roman"/>
          <w:b w:val="false"/>
          <w:i w:val="false"/>
          <w:color w:val="000000"/>
          <w:sz w:val="28"/>
        </w:rPr>
        <w:t xml:space="preserve"> (2016 жылғы 3 маусымда "Әділет" Қазақстан Республикасы нормативтік құқықтық актілерінің ақпараттық-құқықтық жүйесінде жарияланған, Нормативтік құқықтық актілерді мемлекеттік тіркеу тізілімінде № 3768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Тимирязев ауданының әлеуметтік көмек көрсетудің, оның мөлшерлерін белгілеудің және мұқтаж азаматтарының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"6. Атаулы күндердің, мереке күндерінің тізбесі, сондай-ақ әлеуметтік көмек көрсетудің еселігі және мөлшері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белгіленеді.</w:t>
      </w:r>
    </w:p>
    <w:bookmarkEnd w:id="3"/>
    <w:bookmarkStart w:name="z9" w:id="4"/>
    <w:p>
      <w:pPr>
        <w:spacing w:after="0"/>
        <w:ind w:left="0"/>
        <w:jc w:val="both"/>
      </w:pPr>
      <w:r>
        <w:rPr>
          <w:rFonts w:ascii="Times New Roman"/>
          <w:b w:val="false"/>
          <w:i w:val="false"/>
          <w:color w:val="000000"/>
          <w:sz w:val="28"/>
        </w:rPr>
        <w:t>
      Атаулы күндер мен мереке күндерге әлеуметтік көмек мөлшері Солтүстік Қазақстан облысы әкімдігінің келісуі бойынша бір жолғы мөлшерде белгіленеді.";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11" w:id="5"/>
    <w:p>
      <w:pPr>
        <w:spacing w:after="0"/>
        <w:ind w:left="0"/>
        <w:jc w:val="both"/>
      </w:pPr>
      <w:r>
        <w:rPr>
          <w:rFonts w:ascii="Times New Roman"/>
          <w:b w:val="false"/>
          <w:i w:val="false"/>
          <w:color w:val="000000"/>
          <w:sz w:val="28"/>
        </w:rPr>
        <w:t xml:space="preserve">
       "12. Әлеуметтік көмек азаматтарға (отбасына) осы Қағидалардың 3-қосымшаның </w:t>
      </w:r>
      <w:r>
        <w:rPr>
          <w:rFonts w:ascii="Times New Roman"/>
          <w:b w:val="false"/>
          <w:i w:val="false"/>
          <w:color w:val="000000"/>
          <w:sz w:val="28"/>
        </w:rPr>
        <w:t>14) тармақшасында</w:t>
      </w:r>
      <w:r>
        <w:rPr>
          <w:rFonts w:ascii="Times New Roman"/>
          <w:b w:val="false"/>
          <w:i w:val="false"/>
          <w:color w:val="000000"/>
          <w:sz w:val="28"/>
        </w:rPr>
        <w:t xml:space="preserve"> көрсетілген негіздеме бойынша адамның (отбасының) кірістер есебінсіз 50 (елу) айлық есептік көрсеткіш мөлшерінде бір рет көрсетіледі.";</w:t>
      </w:r>
    </w:p>
    <w:bookmarkEnd w:id="5"/>
    <w:bookmarkStart w:name="z12" w:id="6"/>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6"/>
    <w:bookmarkStart w:name="z13" w:id="7"/>
    <w:p>
      <w:pPr>
        <w:spacing w:after="0"/>
        <w:ind w:left="0"/>
        <w:jc w:val="both"/>
      </w:pPr>
      <w:r>
        <w:rPr>
          <w:rFonts w:ascii="Times New Roman"/>
          <w:b w:val="false"/>
          <w:i w:val="false"/>
          <w:color w:val="000000"/>
          <w:sz w:val="28"/>
        </w:rPr>
        <w:t xml:space="preserve">
      Қағидалардың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7"/>
    <w:bookmarkStart w:name="z14"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 және 2020 жылғы 1 наурыздан бастап туындаған құқықтық қатынастарға таралады.</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С.Мустафин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С.Мустафин</w:t>
            </w:r>
            <w:r>
              <w:rPr>
                <w:rFonts w:ascii="Times New Roman"/>
                <w:b w:val="false"/>
                <w:i w:val="false"/>
                <w:color w:val="000000"/>
                <w:sz w:val="20"/>
              </w:rPr>
              <w:t>
</w:t>
            </w:r>
          </w:p>
        </w:tc>
      </w:tr>
    </w:tbl>
    <w:bookmarkStart w:name="z17" w:id="9"/>
    <w:p>
      <w:pPr>
        <w:spacing w:after="0"/>
        <w:ind w:left="0"/>
        <w:jc w:val="both"/>
      </w:pPr>
      <w:r>
        <w:rPr>
          <w:rFonts w:ascii="Times New Roman"/>
          <w:b w:val="false"/>
          <w:i w:val="false"/>
          <w:color w:val="000000"/>
          <w:sz w:val="28"/>
        </w:rPr>
        <w:t>
       "КЕЛІСІЛДІ"</w:t>
      </w:r>
    </w:p>
    <w:bookmarkEnd w:id="9"/>
    <w:bookmarkStart w:name="z18" w:id="10"/>
    <w:p>
      <w:pPr>
        <w:spacing w:after="0"/>
        <w:ind w:left="0"/>
        <w:jc w:val="both"/>
      </w:pPr>
      <w:r>
        <w:rPr>
          <w:rFonts w:ascii="Times New Roman"/>
          <w:b w:val="false"/>
          <w:i w:val="false"/>
          <w:color w:val="000000"/>
          <w:sz w:val="28"/>
        </w:rPr>
        <w:t>
      Солтүстік Қазақстан облысының әкімі</w:t>
      </w:r>
    </w:p>
    <w:bookmarkEnd w:id="10"/>
    <w:bookmarkStart w:name="z19" w:id="11"/>
    <w:p>
      <w:pPr>
        <w:spacing w:after="0"/>
        <w:ind w:left="0"/>
        <w:jc w:val="both"/>
      </w:pPr>
      <w:r>
        <w:rPr>
          <w:rFonts w:ascii="Times New Roman"/>
          <w:b w:val="false"/>
          <w:i w:val="false"/>
          <w:color w:val="000000"/>
          <w:sz w:val="28"/>
        </w:rPr>
        <w:t>
      _____________________ Қ.Ақсақалов</w:t>
      </w:r>
    </w:p>
    <w:bookmarkEnd w:id="11"/>
    <w:bookmarkStart w:name="z20" w:id="12"/>
    <w:p>
      <w:pPr>
        <w:spacing w:after="0"/>
        <w:ind w:left="0"/>
        <w:jc w:val="both"/>
      </w:pPr>
      <w:r>
        <w:rPr>
          <w:rFonts w:ascii="Times New Roman"/>
          <w:b w:val="false"/>
          <w:i w:val="false"/>
          <w:color w:val="000000"/>
          <w:sz w:val="28"/>
        </w:rPr>
        <w:t>
      2020 жылғы "___"_ __________</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 мәслихатының 2020 жылғы 5 наурызы № 43/1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ауданының әлеуметтік көмек көрсетудің, оның мөлшерлерін белгілеудің және мұктаж азаматтарының жекелеген санатарының тізбесін айқындаудың қағидаларына 1-қосымша</w:t>
            </w:r>
          </w:p>
        </w:tc>
      </w:tr>
    </w:tbl>
    <w:bookmarkStart w:name="z23" w:id="13"/>
    <w:p>
      <w:pPr>
        <w:spacing w:after="0"/>
        <w:ind w:left="0"/>
        <w:jc w:val="left"/>
      </w:pPr>
      <w:r>
        <w:rPr>
          <w:rFonts w:ascii="Times New Roman"/>
          <w:b/>
          <w:i w:val="false"/>
          <w:color w:val="000000"/>
        </w:rPr>
        <w:t xml:space="preserve"> Атаулы күндердің, мереке күндерінің тізбесі, сондай-ақ әлеуметтік көмек көрсетудің еселігі және мөлшері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9029"/>
        <w:gridCol w:w="289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көмектің атаулы күндерінің, мереке күндерінің және алушылар санаттарының атауы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көрсетудің еселігі және мөлшері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 "Ауғанстан Демократиялық Республикасынан Кеңес әскерлерінің шектеулі контингентінің шығарылған күні"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жәнемедальдерімен марапатталған жұмысшылар мен қызметшілер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жүргiзу кезiнде жаралануы, контузия алуы, зақымдануы салдарынан мүгедек болған тиiстi санаттағы жұмысшылар мен қызметшiлер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қауiпсiздiгi комитетiнiң Ауғанстанда уақытша болған және совет әскерлерiнiң шектелген құрамына енбеген жұмысшылары мен қызметшiлерi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алқа", "Күміс алқа" алқаларымен, I, II дәрежелі "Ана Даңқы" ордендерімен марапатталған немесе бұрын "Батыр ана" атағын алған көп балалы аналар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 (он)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көпбалалы отбасылары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электрстанциясындағы апатты еске алу күні"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отбасылары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1988-1989 жылдардағы Чернобыль атом электр станциясындағы апаттың зардаптарын жоюға қатысқан, қоныс аудартқан күнi анасының құрсағындағы балаларды қоса алғанда оқшаулау аймағынан Қазақстан Республикасына қоныс аудартқан (өз еркiмен көшкен) адамдар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отбасылары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5 (бес)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2020 жылғы 9 мамырды қоспағанда, жылына 1 (бір) рет – 100 (жүз) айлық есептік көрсеткіш;</w:t>
            </w:r>
            <w:r>
              <w:br/>
            </w:r>
            <w:r>
              <w:rPr>
                <w:rFonts w:ascii="Times New Roman"/>
                <w:b w:val="false"/>
                <w:i w:val="false"/>
                <w:color w:val="000000"/>
                <w:sz w:val="20"/>
              </w:rPr>
              <w:t>
2020 жылғы 9 мамырға 300 000 (үш жүз) мың теңге</w:t>
            </w:r>
          </w:p>
          <w:bookmarkEnd w:id="14"/>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15"/>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яғни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есептелетiн қалаларда болған адамдар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6"/>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16"/>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 адамдар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7"/>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17"/>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жылдарында шетелдердің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8"/>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18"/>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оперативтік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мүшелері</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9"/>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19"/>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марапатталған азаматтар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0"/>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bookmarkEnd w:id="20"/>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дүниежүзілік соғыс кезінде фашистер және олардың одақтастары құрған концлагерьлердің, геттолардың және басқа да еріксіз ұстау орындарының жасы кәмелетке толмаған бұрынғы тұтқындары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1"/>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21"/>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яғни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2"/>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100 000 (жүз) мың теңге</w:t>
            </w:r>
          </w:p>
          <w:bookmarkEnd w:id="22"/>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дейінгі кезеңде Украин Кеңестік Социалистік Республикасы, Белорусь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истребительдік батальондардың, взводтар мен отрядтардың жауынгерлері мен командалық құрамы қатарында болған, осы батальондарда, взводтарда, отрядтарда қызмет міндетін атқару кезінде жаралануы, контузия алуы немесе зақымдануы салдарынан мүгедек болған адамдар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60 000 (алпыс) мың теңге</w:t>
            </w:r>
          </w:p>
          <w:bookmarkEnd w:id="23"/>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отбасылары, Ленинград қаласының госпитальдерi мен ауруханаларында қаза тапқан қызметкерлердiң отбасылары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bookmarkEnd w:id="24"/>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жүргізушілердің, "Ленинградты қорғағаны үшiн" медалiмен және "Қоршаудағы Ленинград тұрғыны" белгiсiмен марапатталған, жалпы ауруға шалдығу, еңбекте мертігу және басқа да себептер (құқыққа қайшы келетiндерiн қоспағанда) салдарынан мүгедек деп танылған азаматтардың әйелдерi (күйеулерi)</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bookmarkEnd w:id="25"/>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еңбегі және мінсіз әскери қызметі үшін бұрынғы Кеңестік Социалистік Республикалар Одағының ордендерімен және медальдерімен марапатталған адамдар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2020 жылғы 9 мамырды қоспағанда, жылына 1 (бір) рет – 5 (бес) айлық есептік көрсеткіш;</w:t>
            </w:r>
            <w:r>
              <w:br/>
            </w:r>
            <w:r>
              <w:rPr>
                <w:rFonts w:ascii="Times New Roman"/>
                <w:b w:val="false"/>
                <w:i w:val="false"/>
                <w:color w:val="000000"/>
                <w:sz w:val="20"/>
              </w:rPr>
              <w:t>
2020 жылғы 9 мамырға 30 000 (отыз) мың теңге</w:t>
            </w:r>
          </w:p>
          <w:bookmarkEnd w:id="26"/>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соғысы жылдарында тылдағы жанқиярлық еңбегi және мiнсiз әскери қызметi үшiн бұрынғы КСР Одағының ордендерiмен және медальдерiмен наградталмаған және Ұлы Отан соғысының қатысушылары мен мүгедектеріне теңестірілмеген адам</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 аумағында саяси қуғын-сүргіндерге тікелей ұшыраған және қазіргі уақытта Қазақстан Республикасының азаматы болып табылатын адамдар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w:t>
            </w:r>
            <w:r>
              <w:br/>
            </w:r>
            <w:r>
              <w:rPr>
                <w:rFonts w:ascii="Times New Roman"/>
                <w:b w:val="false"/>
                <w:i w:val="false"/>
                <w:color w:val="000000"/>
                <w:sz w:val="20"/>
              </w:rPr>
              <w:t>
</w:t>
            </w:r>
            <w:r>
              <w:rPr>
                <w:rFonts w:ascii="Times New Roman"/>
                <w:b w:val="false"/>
                <w:i w:val="false"/>
                <w:color w:val="000000"/>
                <w:sz w:val="20"/>
              </w:rPr>
              <w:t xml:space="preserve">а) бұрынғы Кеңестік Социалистік Республикалар Одағынан тысқары жерлерде қуғын-сүргiндердi кеңес соттары мен басқа да органдардың қолдануы; </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Қауiпсiздiгi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iшкi iстер халық комиссариатының Тергеу Iстерi жөнiндегi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27"/>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15 (он бес) айлық есептік көрсеткіш</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7 (жеті) айлық есептік көрсеткіш</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ерекше еңбегі үшін зейнет ақы тағайындалған адамдар, облыстық маңызы бар дербес зейнеткер мәртебесіне ие зейнеткерлер, облыстың, (қаланың, ауданның) құрметті азаматтары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(бір) рет – 10 (он) айлық есептік көрсеткіш</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