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f987" w14:textId="5edf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 аумағындағы жер учаскесі тұстамасындағы Мякотиха өзені мен оның ағыстары Козачий, Большая Тополевка, Игнатиха, Топкий және Широкий бұлақтарының су қорғау аймақтары мен су қорғау белдеулері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24 желтоқсандағы № 459 қаулысы. Шығыс Қазақстан облысының Әділет департаментінде 2020 жылғы 28 желтоқсанда № 8054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Алтай ауданы аумағындағы Николай Николаевич Шапоревке беріліп отырған жер учаскесі тұстамасындағы Мякотиха өзені мен оның ағыстары Козачий, Большая Тополевка, Игнатиха, Топкий және Широкий бұлақтарының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 аумағындағы Николай Николаевич Шапоревке беріліп отырған жер учаскесі тұстамасындағы Мякотиха өзені мен оның ағыстары Козачий, Большая Тополевка, Игнатиха, Топкий және Широкий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459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Алтай ауданы аумағындағы Николай Николаевич Шапоревке беріліп отырған жер учаскесі тұстамасындағы Мякотиха өзені мен оның ағыстары Козачий, Большая Тополевка, Игнатиха, Топкий және Широкий бұлақтарының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567"/>
        <w:gridCol w:w="1929"/>
        <w:gridCol w:w="2717"/>
        <w:gridCol w:w="1930"/>
        <w:gridCol w:w="1568"/>
        <w:gridCol w:w="1020"/>
      </w:tblGrid>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r>
              <w:br/>
            </w:r>
            <w:r>
              <w:rPr>
                <w:rFonts w:ascii="Times New Roman"/>
                <w:b w:val="false"/>
                <w:i w:val="false"/>
                <w:color w:val="000000"/>
                <w:sz w:val="20"/>
              </w:rPr>
              <w:t xml:space="preserve"> га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r>
              <w:br/>
            </w:r>
            <w:r>
              <w:rPr>
                <w:rFonts w:ascii="Times New Roman"/>
                <w:b w:val="false"/>
                <w:i w:val="false"/>
                <w:color w:val="000000"/>
                <w:sz w:val="20"/>
              </w:rPr>
              <w:t>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r>
              <w:br/>
            </w:r>
            <w:r>
              <w:rPr>
                <w:rFonts w:ascii="Times New Roman"/>
                <w:b w:val="false"/>
                <w:i w:val="false"/>
                <w:color w:val="000000"/>
                <w:sz w:val="20"/>
              </w:rPr>
              <w:t>м</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Мякотяха өзені оң жағалау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Қарастырылып отырған тұстама шегіндегі Козачий бұлағы </w:t>
            </w:r>
            <w:r>
              <w:br/>
            </w:r>
            <w:r>
              <w:rPr>
                <w:rFonts w:ascii="Times New Roman"/>
                <w:b w:val="false"/>
                <w:i w:val="false"/>
                <w:color w:val="000000"/>
                <w:sz w:val="20"/>
              </w:rPr>
              <w:t>сол жағалау</w:t>
            </w:r>
            <w:r>
              <w:br/>
            </w:r>
            <w:r>
              <w:rPr>
                <w:rFonts w:ascii="Times New Roman"/>
                <w:b w:val="false"/>
                <w:i w:val="false"/>
                <w:color w:val="000000"/>
                <w:sz w:val="20"/>
              </w:rPr>
              <w:t>оң жағалау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2,35</w:t>
            </w:r>
            <w:r>
              <w:br/>
            </w:r>
            <w:r>
              <w:rPr>
                <w:rFonts w:ascii="Times New Roman"/>
                <w:b w:val="false"/>
                <w:i w:val="false"/>
                <w:color w:val="000000"/>
                <w:sz w:val="20"/>
              </w:rPr>
              <w:t>1,09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117,7</w:t>
            </w:r>
            <w:r>
              <w:br/>
            </w:r>
            <w:r>
              <w:rPr>
                <w:rFonts w:ascii="Times New Roman"/>
                <w:b w:val="false"/>
                <w:i w:val="false"/>
                <w:color w:val="000000"/>
                <w:sz w:val="20"/>
              </w:rPr>
              <w:t>68,2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500</w:t>
            </w:r>
            <w:r>
              <w:br/>
            </w:r>
            <w:r>
              <w:rPr>
                <w:rFonts w:ascii="Times New Roman"/>
                <w:b w:val="false"/>
                <w:i w:val="false"/>
                <w:color w:val="000000"/>
                <w:sz w:val="20"/>
              </w:rPr>
              <w:t>500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w:t>
            </w:r>
            <w:r>
              <w:br/>
            </w:r>
            <w:r>
              <w:rPr>
                <w:rFonts w:ascii="Times New Roman"/>
                <w:b w:val="false"/>
                <w:i w:val="false"/>
                <w:color w:val="000000"/>
                <w:sz w:val="20"/>
              </w:rPr>
              <w:t>0,215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w:t>
            </w:r>
            <w:r>
              <w:br/>
            </w:r>
            <w:r>
              <w:rPr>
                <w:rFonts w:ascii="Times New Roman"/>
                <w:b w:val="false"/>
                <w:i w:val="false"/>
                <w:color w:val="000000"/>
                <w:sz w:val="20"/>
              </w:rPr>
              <w:t>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w:t>
            </w:r>
            <w:r>
              <w:br/>
            </w:r>
            <w:r>
              <w:rPr>
                <w:rFonts w:ascii="Times New Roman"/>
                <w:b w:val="false"/>
                <w:i w:val="false"/>
                <w:color w:val="000000"/>
                <w:sz w:val="20"/>
              </w:rPr>
              <w:t>50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Большая Тополевка</w:t>
            </w:r>
            <w:r>
              <w:br/>
            </w:r>
            <w:r>
              <w:rPr>
                <w:rFonts w:ascii="Times New Roman"/>
                <w:b w:val="false"/>
                <w:i w:val="false"/>
                <w:color w:val="000000"/>
                <w:sz w:val="20"/>
              </w:rPr>
              <w:t>сол жағалау</w:t>
            </w:r>
            <w:r>
              <w:br/>
            </w:r>
            <w:r>
              <w:rPr>
                <w:rFonts w:ascii="Times New Roman"/>
                <w:b w:val="false"/>
                <w:i w:val="false"/>
                <w:color w:val="000000"/>
                <w:sz w:val="20"/>
              </w:rPr>
              <w:t>оң жағалау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3,91</w:t>
            </w:r>
            <w:r>
              <w:br/>
            </w:r>
            <w:r>
              <w:rPr>
                <w:rFonts w:ascii="Times New Roman"/>
                <w:b w:val="false"/>
                <w:i w:val="false"/>
                <w:color w:val="000000"/>
                <w:sz w:val="20"/>
              </w:rPr>
              <w:t>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206,0</w:t>
            </w:r>
            <w:r>
              <w:br/>
            </w:r>
            <w:r>
              <w:rPr>
                <w:rFonts w:ascii="Times New Roman"/>
                <w:b w:val="false"/>
                <w:i w:val="false"/>
                <w:color w:val="000000"/>
                <w:sz w:val="20"/>
              </w:rPr>
              <w:t>238,3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100-500</w:t>
            </w:r>
            <w:r>
              <w:br/>
            </w:r>
            <w:r>
              <w:rPr>
                <w:rFonts w:ascii="Times New Roman"/>
                <w:b w:val="false"/>
                <w:i w:val="false"/>
                <w:color w:val="000000"/>
                <w:sz w:val="20"/>
              </w:rPr>
              <w:t>500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4,56</w:t>
            </w:r>
            <w:r>
              <w:br/>
            </w:r>
            <w:r>
              <w:rPr>
                <w:rFonts w:ascii="Times New Roman"/>
                <w:b w:val="false"/>
                <w:i w:val="false"/>
                <w:color w:val="000000"/>
                <w:sz w:val="20"/>
              </w:rPr>
              <w:t>5,9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21,3</w:t>
            </w:r>
            <w:r>
              <w:br/>
            </w:r>
            <w:r>
              <w:rPr>
                <w:rFonts w:ascii="Times New Roman"/>
                <w:b w:val="false"/>
                <w:i w:val="false"/>
                <w:color w:val="000000"/>
                <w:sz w:val="20"/>
              </w:rPr>
              <w:t>31,5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50</w:t>
            </w:r>
            <w:r>
              <w:br/>
            </w:r>
            <w:r>
              <w:rPr>
                <w:rFonts w:ascii="Times New Roman"/>
                <w:b w:val="false"/>
                <w:i w:val="false"/>
                <w:color w:val="000000"/>
                <w:sz w:val="20"/>
              </w:rPr>
              <w:t>50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Қарастырылып отырған тұстама шегіндегі Игнатиха бұлағы </w:t>
            </w:r>
            <w:r>
              <w:br/>
            </w:r>
            <w:r>
              <w:rPr>
                <w:rFonts w:ascii="Times New Roman"/>
                <w:b w:val="false"/>
                <w:i w:val="false"/>
                <w:color w:val="000000"/>
                <w:sz w:val="20"/>
              </w:rPr>
              <w:t xml:space="preserve">сол жағалау </w:t>
            </w:r>
            <w:r>
              <w:br/>
            </w:r>
            <w:r>
              <w:rPr>
                <w:rFonts w:ascii="Times New Roman"/>
                <w:b w:val="false"/>
                <w:i w:val="false"/>
                <w:color w:val="000000"/>
                <w:sz w:val="20"/>
              </w:rPr>
              <w:t>оң жағалау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5,23</w:t>
            </w:r>
            <w:r>
              <w:br/>
            </w:r>
            <w:r>
              <w:rPr>
                <w:rFonts w:ascii="Times New Roman"/>
                <w:b w:val="false"/>
                <w:i w:val="false"/>
                <w:color w:val="000000"/>
                <w:sz w:val="20"/>
              </w:rPr>
              <w:t>6,1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370,9</w:t>
            </w:r>
            <w:r>
              <w:br/>
            </w:r>
            <w:r>
              <w:rPr>
                <w:rFonts w:ascii="Times New Roman"/>
                <w:b w:val="false"/>
                <w:i w:val="false"/>
                <w:color w:val="000000"/>
                <w:sz w:val="20"/>
              </w:rPr>
              <w:t>275,7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500</w:t>
            </w:r>
            <w:r>
              <w:br/>
            </w:r>
            <w:r>
              <w:rPr>
                <w:rFonts w:ascii="Times New Roman"/>
                <w:b w:val="false"/>
                <w:i w:val="false"/>
                <w:color w:val="000000"/>
                <w:sz w:val="20"/>
              </w:rPr>
              <w:t>400-500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13,02</w:t>
            </w:r>
            <w:r>
              <w:br/>
            </w:r>
            <w:r>
              <w:rPr>
                <w:rFonts w:ascii="Times New Roman"/>
                <w:b w:val="false"/>
                <w:i w:val="false"/>
                <w:color w:val="000000"/>
                <w:sz w:val="20"/>
              </w:rPr>
              <w:t>7,15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66,8</w:t>
            </w:r>
            <w:r>
              <w:br/>
            </w:r>
            <w:r>
              <w:rPr>
                <w:rFonts w:ascii="Times New Roman"/>
                <w:b w:val="false"/>
                <w:i w:val="false"/>
                <w:color w:val="000000"/>
                <w:sz w:val="20"/>
              </w:rPr>
              <w:t>33,0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50</w:t>
            </w:r>
            <w:r>
              <w:br/>
            </w:r>
            <w:r>
              <w:rPr>
                <w:rFonts w:ascii="Times New Roman"/>
                <w:b w:val="false"/>
                <w:i w:val="false"/>
                <w:color w:val="000000"/>
                <w:sz w:val="20"/>
              </w:rPr>
              <w:t>50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Қарастырылып отырған тұстама шегіндегі Топкий бұлағы </w:t>
            </w:r>
            <w:r>
              <w:br/>
            </w:r>
            <w:r>
              <w:rPr>
                <w:rFonts w:ascii="Times New Roman"/>
                <w:b w:val="false"/>
                <w:i w:val="false"/>
                <w:color w:val="000000"/>
                <w:sz w:val="20"/>
              </w:rPr>
              <w:t>сол жағалау</w:t>
            </w:r>
            <w:r>
              <w:br/>
            </w:r>
            <w:r>
              <w:rPr>
                <w:rFonts w:ascii="Times New Roman"/>
                <w:b w:val="false"/>
                <w:i w:val="false"/>
                <w:color w:val="000000"/>
                <w:sz w:val="20"/>
              </w:rPr>
              <w:t>оң жағалау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3,66</w:t>
            </w:r>
            <w:r>
              <w:br/>
            </w:r>
            <w:r>
              <w:rPr>
                <w:rFonts w:ascii="Times New Roman"/>
                <w:b w:val="false"/>
                <w:i w:val="false"/>
                <w:color w:val="000000"/>
                <w:sz w:val="20"/>
              </w:rPr>
              <w:t>2,69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133,8</w:t>
            </w:r>
            <w:r>
              <w:br/>
            </w:r>
            <w:r>
              <w:rPr>
                <w:rFonts w:ascii="Times New Roman"/>
                <w:b w:val="false"/>
                <w:i w:val="false"/>
                <w:color w:val="000000"/>
                <w:sz w:val="20"/>
              </w:rPr>
              <w:t>184,7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300-500</w:t>
            </w:r>
            <w:r>
              <w:br/>
            </w:r>
            <w:r>
              <w:rPr>
                <w:rFonts w:ascii="Times New Roman"/>
                <w:b w:val="false"/>
                <w:i w:val="false"/>
                <w:color w:val="000000"/>
                <w:sz w:val="20"/>
              </w:rPr>
              <w:t>500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3,88</w:t>
            </w:r>
            <w:r>
              <w:br/>
            </w:r>
            <w:r>
              <w:rPr>
                <w:rFonts w:ascii="Times New Roman"/>
                <w:b w:val="false"/>
                <w:i w:val="false"/>
                <w:color w:val="000000"/>
                <w:sz w:val="20"/>
              </w:rPr>
              <w:t>3,72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19,4</w:t>
            </w:r>
            <w:r>
              <w:br/>
            </w:r>
            <w:r>
              <w:rPr>
                <w:rFonts w:ascii="Times New Roman"/>
                <w:b w:val="false"/>
                <w:i w:val="false"/>
                <w:color w:val="000000"/>
                <w:sz w:val="20"/>
              </w:rPr>
              <w:t>18,6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50</w:t>
            </w:r>
            <w:r>
              <w:br/>
            </w:r>
            <w:r>
              <w:rPr>
                <w:rFonts w:ascii="Times New Roman"/>
                <w:b w:val="false"/>
                <w:i w:val="false"/>
                <w:color w:val="000000"/>
                <w:sz w:val="20"/>
              </w:rPr>
              <w:t>50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Широкий бұлағы оң жағалау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аймақтары мен су қорғау белдеулерінің шекарасы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