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b3e5d" w14:textId="42b3e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қалалық мәслихатының 2016 жылғы 18 наурыздағы № 44/327-V "Жиналыстар, митингілер, шерулер, пикеттер және демонстрациялар өткізу тәртібін қосымша реттеу туралы" шешімінің күші жойылды деп тану туралы</w:t>
      </w:r>
    </w:p>
    <w:p>
      <w:pPr>
        <w:spacing w:after="0"/>
        <w:ind w:left="0"/>
        <w:jc w:val="both"/>
      </w:pPr>
      <w:r>
        <w:rPr>
          <w:rFonts w:ascii="Times New Roman"/>
          <w:b w:val="false"/>
          <w:i w:val="false"/>
          <w:color w:val="000000"/>
          <w:sz w:val="28"/>
        </w:rPr>
        <w:t>Шығыс Қазақстан облысы Курчатов қалалық мәслихатының 2020 жылғы 1 шілдедегі № 43/332-VI шешімі. Шығыс Қазақстан облысының Әділет департаментінде 2020 жылғы 9 шілдеде № 7296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50-бабының</w:t>
      </w:r>
      <w:r>
        <w:rPr>
          <w:rFonts w:ascii="Times New Roman"/>
          <w:b w:val="false"/>
          <w:i w:val="false"/>
          <w:color w:val="000000"/>
          <w:sz w:val="28"/>
        </w:rPr>
        <w:t xml:space="preserve"> 2-тармағына сәйкес Курчатов қалалық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Курчатов қалалық мәслихатының 2016 жылғы 18 наурыздағы </w:t>
      </w:r>
      <w:r>
        <w:rPr>
          <w:rFonts w:ascii="Times New Roman"/>
          <w:b w:val="false"/>
          <w:i w:val="false"/>
          <w:color w:val="000000"/>
          <w:sz w:val="28"/>
        </w:rPr>
        <w:t>№ 44/327-V</w:t>
      </w:r>
      <w:r>
        <w:rPr>
          <w:rFonts w:ascii="Times New Roman"/>
          <w:b w:val="false"/>
          <w:i w:val="false"/>
          <w:color w:val="000000"/>
          <w:sz w:val="28"/>
        </w:rPr>
        <w:t xml:space="preserve"> "Жиналыстар, митингілер, шерулер, пикеттер және демонстрациялар өткізу тәртібін қосымша реттеу туралы" (нормативтік құқықтық актілерді мемлекеттік тіркеу тізілімінде 4462 нөмірімен тіркелген, 2016 жылғы 19 сәуірде Қазақстан Республикасы нормативтік құқықтық актілерінің электрондық түрдегі Эталондық бақылау банкінде, 2016 жылғы 21 сәуірде "Мой край" газетінің № 16 санында, 2016 жылғы 20 сәуірде "Әділет" ақпараттық – құқықтық жүйесінде жарияланған) шешімінің күші жойылды деп танылсын.</w:t>
      </w:r>
    </w:p>
    <w:bookmarkEnd w:id="2"/>
    <w:bookmarkStart w:name="z9" w:id="3"/>
    <w:p>
      <w:pPr>
        <w:spacing w:after="0"/>
        <w:ind w:left="0"/>
        <w:jc w:val="both"/>
      </w:pPr>
      <w:r>
        <w:rPr>
          <w:rFonts w:ascii="Times New Roman"/>
          <w:b w:val="false"/>
          <w:i w:val="false"/>
          <w:color w:val="000000"/>
          <w:sz w:val="28"/>
        </w:rPr>
        <w:t>
      2. Осы шешім 2020 жылғы 8 маусымнан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Қайрат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Курчатов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Қарымбаева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