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b4a4" w14:textId="a0bb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Аягөз ауданының Нарын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10 қаңтардағы № 43/318-VI шешімі. Шығыс Қазақстан облысының Әділет департаментінде 2020 жылғы 17 қаңтарда № 6585 болып тіркелді. Күші жойылды - Шығыс Қазақстан облысы Аягөз аудандық мәслихатының 2020 жылғы 25 желтоқсандағы № 55/547-VI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55/547-VI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2019 жылғы 25 желтоқсандағы № 42/291-VІ "2020-2022 жылдарға арналған Аягөз ауданының бюджеті туралы" (нормативтік құқықтық актілерді мемлекеттік тіркеу Тізілімінде 6482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Нарын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24820,5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1760,0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23060,5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24820,5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Аягөз аудандық мәслихатының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54/517-VI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43/318-VI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Нарын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Аягөз аудандық мәслихатының 08.12.2020 </w:t>
      </w:r>
      <w:r>
        <w:rPr>
          <w:rFonts w:ascii="Times New Roman"/>
          <w:b w:val="false"/>
          <w:i w:val="false"/>
          <w:color w:val="ff0000"/>
          <w:sz w:val="28"/>
        </w:rPr>
        <w:t>№ 54/517-VI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24 820,5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16076,0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6523,5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Нарын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Нарын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