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1bbb" w14:textId="6201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Кемелерді міндетті емес лоцмандық алып өту аудандарын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2021 жылғы 2 сәуірдегі № 153 бұйрығы. Қазақстан Республикасының Әділет министрлігінде 2021 жылғы 7 сәуірде № 22508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мақсатында теңізде жүзу туралы" 2002 жылғы 17 қаңтардағы Қазақстан Республикасы Заңының 45-бабының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Ақтау, Құрық, Баутино теңіз порттары акваториясының шекараларында міндетті емес лоцмандық алып өту аудандары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теңіз порттары мен лоцияларында жалпы жұрттың назарына жеткізілсін.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