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374c9" w14:textId="e5374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Қобда ауданының ауылдық елді мекендеріне жұмыс істеуге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2021 жылға әлеуметтік қолдау көрсету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Қобда аудандық мәслихатының 2021 жылғы 12 сәуірдегі № 19 шешімі. Ақтөбе облысының Әділет департаментінде 2021 жылғы 20 сәуірде № 8260 болып тіркелді. Мерзімі өткендіктен қолданыс тоқтатылды</w:t>
      </w:r>
    </w:p>
    <w:p>
      <w:pPr>
        <w:spacing w:after="0"/>
        <w:ind w:left="0"/>
        <w:jc w:val="both"/>
      </w:pPr>
      <w:bookmarkStart w:name="z2"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Ұлттық экономика министрінің 2014 жылғы 6 қарашадағы № 72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қағидаларын бекіту туралы" (нормативтік құқықтық актілерді мемлекеттік тіркеу Тізілімінде № 9946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Қобда аудандық мәслихаты ШЕШІМ ҚАБЫЛДАДЫ:</w:t>
      </w:r>
    </w:p>
    <w:bookmarkEnd w:id="0"/>
    <w:bookmarkStart w:name="z3" w:id="1"/>
    <w:p>
      <w:pPr>
        <w:spacing w:after="0"/>
        <w:ind w:left="0"/>
        <w:jc w:val="both"/>
      </w:pPr>
      <w:r>
        <w:rPr>
          <w:rFonts w:ascii="Times New Roman"/>
          <w:b w:val="false"/>
          <w:i w:val="false"/>
          <w:color w:val="000000"/>
          <w:sz w:val="28"/>
        </w:rPr>
        <w:t>
      1. Қобда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2021 жылға келесідей әлеуметтік қолдау көрсетілсін:</w:t>
      </w:r>
    </w:p>
    <w:bookmarkEnd w:id="1"/>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w:t>
      </w:r>
    </w:p>
    <w:bookmarkStart w:name="z4" w:id="2"/>
    <w:p>
      <w:pPr>
        <w:spacing w:after="0"/>
        <w:ind w:left="0"/>
        <w:jc w:val="both"/>
      </w:pPr>
      <w:r>
        <w:rPr>
          <w:rFonts w:ascii="Times New Roman"/>
          <w:b w:val="false"/>
          <w:i w:val="false"/>
          <w:color w:val="000000"/>
          <w:sz w:val="28"/>
        </w:rPr>
        <w:t>
      2. "Қобда аудандық мәслихатының аппараты"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шешімді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шешімді оны ресми жариялағаннан кейін Қобда аудандық мәслихатының интернет–ресурсында орналастыруды қамтамасыз етсін.</w:t>
      </w:r>
    </w:p>
    <w:bookmarkStart w:name="z5" w:id="3"/>
    <w:p>
      <w:pPr>
        <w:spacing w:after="0"/>
        <w:ind w:left="0"/>
        <w:jc w:val="both"/>
      </w:pPr>
      <w:r>
        <w:rPr>
          <w:rFonts w:ascii="Times New Roman"/>
          <w:b w:val="false"/>
          <w:i w:val="false"/>
          <w:color w:val="000000"/>
          <w:sz w:val="28"/>
        </w:rPr>
        <w:t>
      3. Осы шешім 2021 жылдың 1 қаңтарынан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Қобда аудандық </w:t>
            </w:r>
          </w:p>
          <w:p>
            <w:pPr>
              <w:spacing w:after="20"/>
              <w:ind w:left="20"/>
              <w:jc w:val="both"/>
            </w:pPr>
          </w:p>
          <w:p>
            <w:pPr>
              <w:spacing w:after="20"/>
              <w:ind w:left="20"/>
              <w:jc w:val="both"/>
            </w:pP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Урумбасаров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Қобда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Ергалиев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