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f380" w14:textId="bc9f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2020 жылғы 23 желтоқсандағы № 44/353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10 ақпандағы № 2/14 шешімі. Қарағанды облысының Әділет департаментінде 2021 жылғы 19 ақпанда № 6198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а сәйкес Балқаш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2020 жылғы 23 желтоқсандағы №44/353 "2021-2023 жылдарға арналған қалалық бюджет туралы" (Нормативтік құқықтық актілерді мемлекеттік тіркеу тізілімінде № 6133 болып тіркелген, 2021 жылғы 06 қаңтардағы №1-2 (12989) "Балқаш өңірі", 2021 жылғы 06 қаңтардағы №1-2 (1986) "Северное Прибалхашье" газеттерінде, Қазақстан Республикасының нормативтік құқықтық актілерінің электрондық түрдегі эталондық бақылау банкісінде 2020 жылғы 31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қалалық бюджет бекітілсін, оның ішінде 2021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14 700 450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6 252 058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49 088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67 367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8 331 937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16 550 225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1 849 775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1 849 775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200 000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2 049 775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 жылдың 1 қаңтарынан бастап қолданысқа енеді және ресми жариялануға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Гүлшат кентінің бюджетіне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Саяқ кентінің бюджетіне бөлінген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бюджеттің дамудың бюджеттік бағдарламаларының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