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c9c8a2" w14:textId="0c9c8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Шахтинск қалалық мәслихатының 2012 жылғы 6 сәуірдегі III сессиясының "Тұрғын үй көмегін көрсету ережесін бекіту туралы" № 792/3 шешіміне өзгерістер мен толықтыру енгізу туралы</w:t>
      </w:r>
    </w:p>
    <w:p>
      <w:pPr>
        <w:spacing w:after="0"/>
        <w:ind w:left="0"/>
        <w:jc w:val="both"/>
      </w:pPr>
      <w:r>
        <w:rPr>
          <w:rFonts w:ascii="Times New Roman"/>
          <w:b w:val="false"/>
          <w:i w:val="false"/>
          <w:color w:val="000000"/>
          <w:sz w:val="28"/>
        </w:rPr>
        <w:t>Қарағанды облысы Шахтинск қалалық мәслихатының 2021 жылғы 10 ақпандағы № 22/2 шешімі. Қарағанды облысының Әділет департаментінде 2021 жылғы 16 ақпанда № 6190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1997 жылғы 16 сәуірдегі "Тұрғын үй қатынастары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"Тұрғын үй көмегiн көрсету ережесін бекiту туралы" Қазақстан Республикасы Үкіметінің 2009 жылғы 30 желтоқсандағы № 2314 </w:t>
      </w:r>
      <w:r>
        <w:rPr>
          <w:rFonts w:ascii="Times New Roman"/>
          <w:b w:val="false"/>
          <w:i w:val="false"/>
          <w:color w:val="000000"/>
          <w:sz w:val="28"/>
        </w:rPr>
        <w:t>қаулысына</w:t>
      </w:r>
      <w:r>
        <w:rPr>
          <w:rFonts w:ascii="Times New Roman"/>
          <w:b w:val="false"/>
          <w:i w:val="false"/>
          <w:color w:val="000000"/>
          <w:sz w:val="28"/>
        </w:rPr>
        <w:t xml:space="preserve"> сәйкес қалалық мәслихат ШЕШІМ ЕТТІ:</w:t>
      </w:r>
    </w:p>
    <w:bookmarkEnd w:id="0"/>
    <w:bookmarkStart w:name="z5" w:id="1"/>
    <w:p>
      <w:pPr>
        <w:spacing w:after="0"/>
        <w:ind w:left="0"/>
        <w:jc w:val="both"/>
      </w:pPr>
      <w:r>
        <w:rPr>
          <w:rFonts w:ascii="Times New Roman"/>
          <w:b w:val="false"/>
          <w:i w:val="false"/>
          <w:color w:val="000000"/>
          <w:sz w:val="28"/>
        </w:rPr>
        <w:t xml:space="preserve">
      1. Шахтинск қалалық мәслихатының 2012 жылғы 6 сәуірдегі III сессиясының "Тұрғын үй көмегiн көрсету ережесін бекiту туралы" № 792/3 </w:t>
      </w:r>
      <w:r>
        <w:rPr>
          <w:rFonts w:ascii="Times New Roman"/>
          <w:b w:val="false"/>
          <w:i w:val="false"/>
          <w:color w:val="000000"/>
          <w:sz w:val="28"/>
        </w:rPr>
        <w:t>шешіміне</w:t>
      </w:r>
      <w:r>
        <w:rPr>
          <w:rFonts w:ascii="Times New Roman"/>
          <w:b w:val="false"/>
          <w:i w:val="false"/>
          <w:color w:val="000000"/>
          <w:sz w:val="28"/>
        </w:rPr>
        <w:t xml:space="preserve"> (нормативтік-құқықтық актілердің мемлекеттік тіркеу Тізіміне № 8-8-112 болып тіркелген, "Шахтинский вестник" газетінің 2012 жылғы 1 маусымдағы № 22 санында жарияланған) келесі өзгерістер мен толықтыру енгізілсін:</w:t>
      </w:r>
    </w:p>
    <w:bookmarkEnd w:id="1"/>
    <w:bookmarkStart w:name="z6" w:id="2"/>
    <w:p>
      <w:pPr>
        <w:spacing w:after="0"/>
        <w:ind w:left="0"/>
        <w:jc w:val="both"/>
      </w:pPr>
      <w:r>
        <w:rPr>
          <w:rFonts w:ascii="Times New Roman"/>
          <w:b w:val="false"/>
          <w:i w:val="false"/>
          <w:color w:val="000000"/>
          <w:sz w:val="28"/>
        </w:rPr>
        <w:t xml:space="preserve">
      Тұрғын үй көмегін көрсету ережесіндегі 1-тармағының </w:t>
      </w:r>
      <w:r>
        <w:rPr>
          <w:rFonts w:ascii="Times New Roman"/>
          <w:b w:val="false"/>
          <w:i w:val="false"/>
          <w:color w:val="000000"/>
          <w:sz w:val="28"/>
        </w:rPr>
        <w:t>1-1) тармақшасы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"1-1)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bookmarkEnd w:id="3"/>
    <w:bookmarkStart w:name="z8" w:id="4"/>
    <w:p>
      <w:pPr>
        <w:spacing w:after="0"/>
        <w:ind w:left="0"/>
        <w:jc w:val="both"/>
      </w:pPr>
      <w:r>
        <w:rPr>
          <w:rFonts w:ascii="Times New Roman"/>
          <w:b w:val="false"/>
          <w:i w:val="false"/>
          <w:color w:val="000000"/>
          <w:sz w:val="28"/>
        </w:rPr>
        <w:t xml:space="preserve">
      Тұрғын үй көмегін көрсету ережесіндегі 1-тармағының </w:t>
      </w:r>
      <w:r>
        <w:rPr>
          <w:rFonts w:ascii="Times New Roman"/>
          <w:b w:val="false"/>
          <w:i w:val="false"/>
          <w:color w:val="000000"/>
          <w:sz w:val="28"/>
        </w:rPr>
        <w:t>3) тармақшасы</w:t>
      </w:r>
      <w:r>
        <w:rPr>
          <w:rFonts w:ascii="Times New Roman"/>
          <w:b w:val="false"/>
          <w:i w:val="false"/>
          <w:color w:val="000000"/>
          <w:sz w:val="28"/>
        </w:rPr>
        <w:t xml:space="preserve"> жаңа редакцияда жазылсын:</w:t>
      </w:r>
    </w:p>
    <w:bookmarkEnd w:id="4"/>
    <w:bookmarkStart w:name="z9" w:id="5"/>
    <w:p>
      <w:pPr>
        <w:spacing w:after="0"/>
        <w:ind w:left="0"/>
        <w:jc w:val="both"/>
      </w:pPr>
      <w:r>
        <w:rPr>
          <w:rFonts w:ascii="Times New Roman"/>
          <w:b w:val="false"/>
          <w:i w:val="false"/>
          <w:color w:val="000000"/>
          <w:sz w:val="28"/>
        </w:rPr>
        <w:t>
      "3) көпбалалы отбасының (азаматтың) жиынтық табысы – тұрғын үй көмегін тағайындауға өтініш білдірілген тоқсанның алдындағы тоқсанда көпбалалы отбасы (азамат) кірістерінің жалпы сомасы;";</w:t>
      </w:r>
    </w:p>
    <w:bookmarkEnd w:id="5"/>
    <w:bookmarkStart w:name="z10" w:id="6"/>
    <w:p>
      <w:pPr>
        <w:spacing w:after="0"/>
        <w:ind w:left="0"/>
        <w:jc w:val="both"/>
      </w:pPr>
      <w:r>
        <w:rPr>
          <w:rFonts w:ascii="Times New Roman"/>
          <w:b w:val="false"/>
          <w:i w:val="false"/>
          <w:color w:val="000000"/>
          <w:sz w:val="28"/>
        </w:rPr>
        <w:t xml:space="preserve">
      Тұрғын үй көмегін көрсету ережесіндегі 1-тармағының </w:t>
      </w:r>
      <w:r>
        <w:rPr>
          <w:rFonts w:ascii="Times New Roman"/>
          <w:b w:val="false"/>
          <w:i w:val="false"/>
          <w:color w:val="000000"/>
          <w:sz w:val="28"/>
        </w:rPr>
        <w:t>9) тармақшасы</w:t>
      </w:r>
      <w:r>
        <w:rPr>
          <w:rFonts w:ascii="Times New Roman"/>
          <w:b w:val="false"/>
          <w:i w:val="false"/>
          <w:color w:val="000000"/>
          <w:sz w:val="28"/>
        </w:rPr>
        <w:t xml:space="preserve"> жаңа редакцияда жазылсын:</w:t>
      </w:r>
    </w:p>
    <w:bookmarkEnd w:id="6"/>
    <w:bookmarkStart w:name="z11" w:id="7"/>
    <w:p>
      <w:pPr>
        <w:spacing w:after="0"/>
        <w:ind w:left="0"/>
        <w:jc w:val="both"/>
      </w:pPr>
      <w:r>
        <w:rPr>
          <w:rFonts w:ascii="Times New Roman"/>
          <w:b w:val="false"/>
          <w:i w:val="false"/>
          <w:color w:val="000000"/>
          <w:sz w:val="28"/>
        </w:rPr>
        <w:t>
      "9) шекті жол берілетін шығыстар үлесі – көпбалалы отбасының (азаматтың) бір айда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коммуналдық қызметтер мен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 жалдаған тұрғынжайды пайдалануға жұмсаған шығыстарының шекті жол берілетін деңгейінің отбасының (азаматтың) жиынтық кірісіне проценттік қатынасы;";</w:t>
      </w:r>
    </w:p>
    <w:bookmarkEnd w:id="7"/>
    <w:bookmarkStart w:name="z12" w:id="8"/>
    <w:p>
      <w:pPr>
        <w:spacing w:after="0"/>
        <w:ind w:left="0"/>
        <w:jc w:val="both"/>
      </w:pPr>
      <w:r>
        <w:rPr>
          <w:rFonts w:ascii="Times New Roman"/>
          <w:b w:val="false"/>
          <w:i w:val="false"/>
          <w:color w:val="000000"/>
          <w:sz w:val="28"/>
        </w:rPr>
        <w:t xml:space="preserve">
      Тұрғын үй көмегін көрсету ережесіндегі </w:t>
      </w:r>
      <w:r>
        <w:rPr>
          <w:rFonts w:ascii="Times New Roman"/>
          <w:b w:val="false"/>
          <w:i w:val="false"/>
          <w:color w:val="000000"/>
          <w:sz w:val="28"/>
        </w:rPr>
        <w:t>1-тармақ</w:t>
      </w:r>
      <w:r>
        <w:rPr>
          <w:rFonts w:ascii="Times New Roman"/>
          <w:b w:val="false"/>
          <w:i w:val="false"/>
          <w:color w:val="000000"/>
          <w:sz w:val="28"/>
        </w:rPr>
        <w:t xml:space="preserve"> мынадай мазмұндағы 1-2) тармақшамен толықтырылсын: </w:t>
      </w:r>
    </w:p>
    <w:bookmarkEnd w:id="8"/>
    <w:bookmarkStart w:name="z13" w:id="9"/>
    <w:p>
      <w:pPr>
        <w:spacing w:after="0"/>
        <w:ind w:left="0"/>
        <w:jc w:val="both"/>
      </w:pPr>
      <w:r>
        <w:rPr>
          <w:rFonts w:ascii="Times New Roman"/>
          <w:b w:val="false"/>
          <w:i w:val="false"/>
          <w:color w:val="000000"/>
          <w:sz w:val="28"/>
        </w:rPr>
        <w:t>
      "1-2) аз қамтылған отбасылар (азаматтар) - Қазақстан Республикасының тұрғын үй заңнамасына сәйкес тұрғын үй көмегін алуға құқығы бар адамдар";</w:t>
      </w:r>
    </w:p>
    <w:bookmarkEnd w:id="9"/>
    <w:bookmarkStart w:name="z14" w:id="10"/>
    <w:p>
      <w:pPr>
        <w:spacing w:after="0"/>
        <w:ind w:left="0"/>
        <w:jc w:val="both"/>
      </w:pPr>
      <w:r>
        <w:rPr>
          <w:rFonts w:ascii="Times New Roman"/>
          <w:b w:val="false"/>
          <w:i w:val="false"/>
          <w:color w:val="000000"/>
          <w:sz w:val="28"/>
        </w:rPr>
        <w:t xml:space="preserve">
      Тұрғын үй көмегін көрсету ережесінің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3-1-тармақтары</w:t>
      </w:r>
      <w:r>
        <w:rPr>
          <w:rFonts w:ascii="Times New Roman"/>
          <w:b w:val="false"/>
          <w:i w:val="false"/>
          <w:color w:val="000000"/>
          <w:sz w:val="28"/>
        </w:rPr>
        <w:t xml:space="preserve"> жаңа редакцияда жазылсын:</w:t>
      </w:r>
    </w:p>
    <w:bookmarkEnd w:id="10"/>
    <w:bookmarkStart w:name="z15" w:id="11"/>
    <w:p>
      <w:pPr>
        <w:spacing w:after="0"/>
        <w:ind w:left="0"/>
        <w:jc w:val="both"/>
      </w:pPr>
      <w:r>
        <w:rPr>
          <w:rFonts w:ascii="Times New Roman"/>
          <w:b w:val="false"/>
          <w:i w:val="false"/>
          <w:color w:val="000000"/>
          <w:sz w:val="28"/>
        </w:rPr>
        <w:t>
      "2. Тұрғын үй көмегі жергілікті бюджет қаражаты есебінен Қазақстан Республикасының аумағындағы жалғыз тұрғынжай ретінде меншік құқығында тұрған тұрғынжайда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жалдаған тұрғынжайды жалдаушыларға (қосымша жалдаушыларға):</w:t>
      </w:r>
    </w:p>
    <w:bookmarkEnd w:id="11"/>
    <w:bookmarkStart w:name="z16" w:id="12"/>
    <w:p>
      <w:pPr>
        <w:spacing w:after="0"/>
        <w:ind w:left="0"/>
        <w:jc w:val="both"/>
      </w:pPr>
      <w:r>
        <w:rPr>
          <w:rFonts w:ascii="Times New Roman"/>
          <w:b w:val="false"/>
          <w:i w:val="false"/>
          <w:color w:val="000000"/>
          <w:sz w:val="28"/>
        </w:rPr>
        <w:t>
      1)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bookmarkEnd w:id="12"/>
    <w:bookmarkStart w:name="z17" w:id="13"/>
    <w:p>
      <w:pPr>
        <w:spacing w:after="0"/>
        <w:ind w:left="0"/>
        <w:jc w:val="both"/>
      </w:pPr>
      <w:r>
        <w:rPr>
          <w:rFonts w:ascii="Times New Roman"/>
          <w:b w:val="false"/>
          <w:i w:val="false"/>
          <w:color w:val="000000"/>
          <w:sz w:val="28"/>
        </w:rPr>
        <w:t>
      2) коммуналдық қызметтерді және телекоммуникация желісіне қосылған телефон үшін абоненттік төлемақының өсуі бөлігінде байланыс қызметтерін тұтынуға;</w:t>
      </w:r>
    </w:p>
    <w:bookmarkEnd w:id="13"/>
    <w:bookmarkStart w:name="z18" w:id="14"/>
    <w:p>
      <w:pPr>
        <w:spacing w:after="0"/>
        <w:ind w:left="0"/>
        <w:jc w:val="both"/>
      </w:pPr>
      <w:r>
        <w:rPr>
          <w:rFonts w:ascii="Times New Roman"/>
          <w:b w:val="false"/>
          <w:i w:val="false"/>
          <w:color w:val="000000"/>
          <w:sz w:val="28"/>
        </w:rPr>
        <w:t>
      3)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беріледі.</w:t>
      </w:r>
    </w:p>
    <w:bookmarkEnd w:id="14"/>
    <w:bookmarkStart w:name="z19" w:id="15"/>
    <w:p>
      <w:pPr>
        <w:spacing w:after="0"/>
        <w:ind w:left="0"/>
        <w:jc w:val="both"/>
      </w:pPr>
      <w:r>
        <w:rPr>
          <w:rFonts w:ascii="Times New Roman"/>
          <w:b w:val="false"/>
          <w:i w:val="false"/>
          <w:color w:val="000000"/>
          <w:sz w:val="28"/>
        </w:rPr>
        <w:t>
      Аз қамтылған отбасылардың (азаматтардың) тұрғын үй көмегiн есептеуге қабылданатын шығыстары жоғарыда көрсетiлген бағыттардың әрқайсысы бойынша шығыстардың сомасы ретiнде айқындалады.</w:t>
      </w:r>
    </w:p>
    <w:bookmarkEnd w:id="15"/>
    <w:bookmarkStart w:name="z20" w:id="16"/>
    <w:p>
      <w:pPr>
        <w:spacing w:after="0"/>
        <w:ind w:left="0"/>
        <w:jc w:val="both"/>
      </w:pPr>
      <w:r>
        <w:rPr>
          <w:rFonts w:ascii="Times New Roman"/>
          <w:b w:val="false"/>
          <w:i w:val="false"/>
          <w:color w:val="000000"/>
          <w:sz w:val="28"/>
        </w:rPr>
        <w:t xml:space="preserve">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 коммуналдық көрсетілетін қызметтерді және телекоммуникация желісіне қосылған телефон үшін абоненттік төлемақының өсуі бөлігінде көрсетілетін байланыс қызметтерін тұтынуға,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арналған шығыстарға ақы төлеу сомасы мен отбасының (азаматтардың) осы мақсаттарға жұмсайтын шығыстарының жергiлiктi өкiлдi органдар белгiлеген шектi жол берiлетiн деңгейiнiң арасындағы айырма ретiнде айқындалады. </w:t>
      </w:r>
    </w:p>
    <w:bookmarkEnd w:id="16"/>
    <w:bookmarkStart w:name="z21" w:id="17"/>
    <w:p>
      <w:pPr>
        <w:spacing w:after="0"/>
        <w:ind w:left="0"/>
        <w:jc w:val="both"/>
      </w:pPr>
      <w:r>
        <w:rPr>
          <w:rFonts w:ascii="Times New Roman"/>
          <w:b w:val="false"/>
          <w:i w:val="false"/>
          <w:color w:val="000000"/>
          <w:sz w:val="28"/>
        </w:rPr>
        <w:t>
      Шекті жол берілетін шығыстар үлесі – көпбалалы отбасының (азаматтың) бір айда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коммуналдық қызметтер мен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 жалдаған тұрғынжайды пайдалануға жұмсаған шығыстарының шекті жол берілетін деңгейінің отбасының жиынтық кірісіне төрт мөлшердегі проценттік қатынасы.</w:t>
      </w:r>
    </w:p>
    <w:bookmarkEnd w:id="17"/>
    <w:bookmarkStart w:name="z22" w:id="18"/>
    <w:p>
      <w:pPr>
        <w:spacing w:after="0"/>
        <w:ind w:left="0"/>
        <w:jc w:val="both"/>
      </w:pPr>
      <w:r>
        <w:rPr>
          <w:rFonts w:ascii="Times New Roman"/>
          <w:b w:val="false"/>
          <w:i w:val="false"/>
          <w:color w:val="000000"/>
          <w:sz w:val="28"/>
        </w:rPr>
        <w:t>
      3. Көпбалалы отбасы (азамат) (не нотариат куәландырған сенімхат бойынша оның өкілі) тұрғын үй көмегін тағайындау үшін Мемлекеттік корпорацияға немесе "электрондық үкімет" веб-порталына тоқсанына бір рет жүгінуге құқылы.</w:t>
      </w:r>
    </w:p>
    <w:bookmarkEnd w:id="18"/>
    <w:bookmarkStart w:name="z23" w:id="19"/>
    <w:p>
      <w:pPr>
        <w:spacing w:after="0"/>
        <w:ind w:left="0"/>
        <w:jc w:val="both"/>
      </w:pPr>
      <w:r>
        <w:rPr>
          <w:rFonts w:ascii="Times New Roman"/>
          <w:b w:val="false"/>
          <w:i w:val="false"/>
          <w:color w:val="000000"/>
          <w:sz w:val="28"/>
        </w:rPr>
        <w:t>
      3-1.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үкіметтің" веб-порталынан құжаттардың толық топтамасын алған күннен бастап сегіз жұмыс күнін құрайды.";</w:t>
      </w:r>
    </w:p>
    <w:bookmarkEnd w:id="19"/>
    <w:bookmarkStart w:name="z24" w:id="20"/>
    <w:p>
      <w:pPr>
        <w:spacing w:after="0"/>
        <w:ind w:left="0"/>
        <w:jc w:val="both"/>
      </w:pPr>
      <w:r>
        <w:rPr>
          <w:rFonts w:ascii="Times New Roman"/>
          <w:b w:val="false"/>
          <w:i w:val="false"/>
          <w:color w:val="000000"/>
          <w:sz w:val="28"/>
        </w:rPr>
        <w:t xml:space="preserve">
      Тұрғын үй көмегін көрсету ережесінің </w:t>
      </w:r>
      <w:r>
        <w:rPr>
          <w:rFonts w:ascii="Times New Roman"/>
          <w:b w:val="false"/>
          <w:i w:val="false"/>
          <w:color w:val="000000"/>
          <w:sz w:val="28"/>
        </w:rPr>
        <w:t>3-2 тармағы</w:t>
      </w:r>
      <w:r>
        <w:rPr>
          <w:rFonts w:ascii="Times New Roman"/>
          <w:b w:val="false"/>
          <w:i w:val="false"/>
          <w:color w:val="000000"/>
          <w:sz w:val="28"/>
        </w:rPr>
        <w:t xml:space="preserve"> алынып тасталсын;</w:t>
      </w:r>
    </w:p>
    <w:bookmarkEnd w:id="20"/>
    <w:bookmarkStart w:name="z25" w:id="21"/>
    <w:p>
      <w:pPr>
        <w:spacing w:after="0"/>
        <w:ind w:left="0"/>
        <w:jc w:val="both"/>
      </w:pPr>
      <w:r>
        <w:rPr>
          <w:rFonts w:ascii="Times New Roman"/>
          <w:b w:val="false"/>
          <w:i w:val="false"/>
          <w:color w:val="000000"/>
          <w:sz w:val="28"/>
        </w:rPr>
        <w:t xml:space="preserve">
      Тұрғын үй көмегін көрсету ережесінің </w:t>
      </w:r>
      <w:r>
        <w:rPr>
          <w:rFonts w:ascii="Times New Roman"/>
          <w:b w:val="false"/>
          <w:i w:val="false"/>
          <w:color w:val="000000"/>
          <w:sz w:val="28"/>
        </w:rPr>
        <w:t>4-тармағы</w:t>
      </w:r>
      <w:r>
        <w:rPr>
          <w:rFonts w:ascii="Times New Roman"/>
          <w:b w:val="false"/>
          <w:i w:val="false"/>
          <w:color w:val="000000"/>
          <w:sz w:val="28"/>
        </w:rPr>
        <w:t xml:space="preserve"> алынып тасталсын;</w:t>
      </w:r>
    </w:p>
    <w:bookmarkEnd w:id="21"/>
    <w:bookmarkStart w:name="z26" w:id="22"/>
    <w:p>
      <w:pPr>
        <w:spacing w:after="0"/>
        <w:ind w:left="0"/>
        <w:jc w:val="both"/>
      </w:pPr>
      <w:r>
        <w:rPr>
          <w:rFonts w:ascii="Times New Roman"/>
          <w:b w:val="false"/>
          <w:i w:val="false"/>
          <w:color w:val="000000"/>
          <w:sz w:val="28"/>
        </w:rPr>
        <w:t xml:space="preserve">
      Тұрғын үй көмегін көрсету ережесінің </w:t>
      </w:r>
      <w:r>
        <w:rPr>
          <w:rFonts w:ascii="Times New Roman"/>
          <w:b w:val="false"/>
          <w:i w:val="false"/>
          <w:color w:val="000000"/>
          <w:sz w:val="28"/>
        </w:rPr>
        <w:t>16-тармағы</w:t>
      </w:r>
      <w:r>
        <w:rPr>
          <w:rFonts w:ascii="Times New Roman"/>
          <w:b w:val="false"/>
          <w:i w:val="false"/>
          <w:color w:val="000000"/>
          <w:sz w:val="28"/>
        </w:rPr>
        <w:t xml:space="preserve"> жаңа редакцияда жазылсын:</w:t>
      </w:r>
    </w:p>
    <w:bookmarkEnd w:id="22"/>
    <w:bookmarkStart w:name="z27" w:id="23"/>
    <w:p>
      <w:pPr>
        <w:spacing w:after="0"/>
        <w:ind w:left="0"/>
        <w:jc w:val="both"/>
      </w:pPr>
      <w:r>
        <w:rPr>
          <w:rFonts w:ascii="Times New Roman"/>
          <w:b w:val="false"/>
          <w:i w:val="false"/>
          <w:color w:val="000000"/>
          <w:sz w:val="28"/>
        </w:rPr>
        <w:t xml:space="preserve">
      "16. Көпбалалы отбасы (азамат) (не нотариат куәландырған сенімхат бойынша оның өкілі) тұрғын үй көмегін тағайындау үшін Мемлекеттік корпорацияға және/немесе "электрондық үкімет" веб-порталы арқылы өтініш береді және Қазақстан Республикасы Үкіметінің 2009 жылғы 30 желтоқсандағы № 2314 "Тұрғын үй көмегiн көрсету ережесiн бекiту туралы" қаулысымен бекітілген Тұрғын үй көмегiн көрсету ережесінің </w:t>
      </w:r>
      <w:r>
        <w:rPr>
          <w:rFonts w:ascii="Times New Roman"/>
          <w:b w:val="false"/>
          <w:i w:val="false"/>
          <w:color w:val="000000"/>
          <w:sz w:val="28"/>
        </w:rPr>
        <w:t>4-тармағында</w:t>
      </w:r>
      <w:r>
        <w:rPr>
          <w:rFonts w:ascii="Times New Roman"/>
          <w:b w:val="false"/>
          <w:i w:val="false"/>
          <w:color w:val="000000"/>
          <w:sz w:val="28"/>
        </w:rPr>
        <w:t xml:space="preserve"> көрсетілген құжаттарды қоса бере отырып жүгінеді.</w:t>
      </w:r>
    </w:p>
    <w:bookmarkEnd w:id="23"/>
    <w:bookmarkStart w:name="z28" w:id="24"/>
    <w:p>
      <w:pPr>
        <w:spacing w:after="0"/>
        <w:ind w:left="0"/>
        <w:jc w:val="both"/>
      </w:pPr>
      <w:r>
        <w:rPr>
          <w:rFonts w:ascii="Times New Roman"/>
          <w:b w:val="false"/>
          <w:i w:val="false"/>
          <w:color w:val="000000"/>
          <w:sz w:val="28"/>
        </w:rPr>
        <w:t xml:space="preserve">
      Қазақстан Республикасы Үкіметінің 2009 жылғы 30 желтоқсандағы "Тұрғын үй көмегiн көрсету ережесiн бекiту туралы" № 2314 қаулысымен бекітілген Тұрғын үй көмегін көрсету ережесінің </w:t>
      </w:r>
      <w:r>
        <w:rPr>
          <w:rFonts w:ascii="Times New Roman"/>
          <w:b w:val="false"/>
          <w:i w:val="false"/>
          <w:color w:val="000000"/>
          <w:sz w:val="28"/>
        </w:rPr>
        <w:t>4-тармағында</w:t>
      </w:r>
      <w:r>
        <w:rPr>
          <w:rFonts w:ascii="Times New Roman"/>
          <w:b w:val="false"/>
          <w:i w:val="false"/>
          <w:color w:val="000000"/>
          <w:sz w:val="28"/>
        </w:rPr>
        <w:t xml:space="preserve"> көзделмеген құжаттарды талап етуге жол берілмейді. Меншік құқығында (Қазақстан Республикасы бойынша) тұрғын үйдің болуы немесе болмауы туралы мәліметтерді көрсетілетін қызметті беруші ақпараттық жүйелер арқылы алады.</w:t>
      </w:r>
    </w:p>
    <w:bookmarkEnd w:id="24"/>
    <w:bookmarkStart w:name="z29" w:id="25"/>
    <w:p>
      <w:pPr>
        <w:spacing w:after="0"/>
        <w:ind w:left="0"/>
        <w:jc w:val="both"/>
      </w:pPr>
      <w:r>
        <w:rPr>
          <w:rFonts w:ascii="Times New Roman"/>
          <w:b w:val="false"/>
          <w:i w:val="false"/>
          <w:color w:val="000000"/>
          <w:sz w:val="28"/>
        </w:rPr>
        <w:t xml:space="preserve">
      Отбасы (азамат) (не нотариат куәландырған сенімхат бойынша оның өкілі) қайта өтініш берген кезде осы Ереженің </w:t>
      </w:r>
      <w:r>
        <w:rPr>
          <w:rFonts w:ascii="Times New Roman"/>
          <w:b w:val="false"/>
          <w:i w:val="false"/>
          <w:color w:val="000000"/>
          <w:sz w:val="28"/>
        </w:rPr>
        <w:t>4</w:t>
      </w:r>
      <w:r>
        <w:rPr>
          <w:rFonts w:ascii="Times New Roman"/>
          <w:b w:val="false"/>
          <w:i w:val="false"/>
          <w:color w:val="000000"/>
          <w:sz w:val="28"/>
        </w:rPr>
        <w:t>-</w:t>
      </w:r>
      <w:r>
        <w:rPr>
          <w:rFonts w:ascii="Times New Roman"/>
          <w:b w:val="false"/>
          <w:i w:val="false"/>
          <w:color w:val="000000"/>
          <w:sz w:val="28"/>
        </w:rPr>
        <w:t>5-тармағында</w:t>
      </w:r>
      <w:r>
        <w:rPr>
          <w:rFonts w:ascii="Times New Roman"/>
          <w:b w:val="false"/>
          <w:i w:val="false"/>
          <w:color w:val="000000"/>
          <w:sz w:val="28"/>
        </w:rPr>
        <w:t xml:space="preserve"> көзделген жағдайды қоспағанда, отбасының табыстарын растайтын құжаттарды және коммуналдық шығыстардың шоттарын ғана ұсынады.";</w:t>
      </w:r>
    </w:p>
    <w:bookmarkEnd w:id="25"/>
    <w:bookmarkStart w:name="z30" w:id="26"/>
    <w:p>
      <w:pPr>
        <w:spacing w:after="0"/>
        <w:ind w:left="0"/>
        <w:jc w:val="both"/>
      </w:pPr>
      <w:r>
        <w:rPr>
          <w:rFonts w:ascii="Times New Roman"/>
          <w:b w:val="false"/>
          <w:i w:val="false"/>
          <w:color w:val="000000"/>
          <w:sz w:val="28"/>
        </w:rPr>
        <w:t xml:space="preserve">
      Тұрғын үй көмегiн көрсету ережесінің </w:t>
      </w:r>
      <w:r>
        <w:rPr>
          <w:rFonts w:ascii="Times New Roman"/>
          <w:b w:val="false"/>
          <w:i w:val="false"/>
          <w:color w:val="000000"/>
          <w:sz w:val="28"/>
        </w:rPr>
        <w:t>18-тармағы</w:t>
      </w:r>
      <w:r>
        <w:rPr>
          <w:rFonts w:ascii="Times New Roman"/>
          <w:b w:val="false"/>
          <w:i w:val="false"/>
          <w:color w:val="000000"/>
          <w:sz w:val="28"/>
        </w:rPr>
        <w:t xml:space="preserve"> жаңа редакцияда жазылсын:</w:t>
      </w:r>
    </w:p>
    <w:bookmarkEnd w:id="26"/>
    <w:bookmarkStart w:name="z31" w:id="27"/>
    <w:p>
      <w:pPr>
        <w:spacing w:after="0"/>
        <w:ind w:left="0"/>
        <w:jc w:val="both"/>
      </w:pPr>
      <w:r>
        <w:rPr>
          <w:rFonts w:ascii="Times New Roman"/>
          <w:b w:val="false"/>
          <w:i w:val="false"/>
          <w:color w:val="000000"/>
          <w:sz w:val="28"/>
        </w:rPr>
        <w:t>
      "18. Төлеуге берілетін шотты кондоминиум объектісін басқару органы ұсынады.";</w:t>
      </w:r>
    </w:p>
    <w:bookmarkEnd w:id="27"/>
    <w:bookmarkStart w:name="z32" w:id="28"/>
    <w:p>
      <w:pPr>
        <w:spacing w:after="0"/>
        <w:ind w:left="0"/>
        <w:jc w:val="both"/>
      </w:pPr>
      <w:r>
        <w:rPr>
          <w:rFonts w:ascii="Times New Roman"/>
          <w:b w:val="false"/>
          <w:i w:val="false"/>
          <w:color w:val="000000"/>
          <w:sz w:val="28"/>
        </w:rPr>
        <w:t xml:space="preserve">
      Тұрғын үй көмегін көрсету ережесінің </w:t>
      </w:r>
      <w:r>
        <w:rPr>
          <w:rFonts w:ascii="Times New Roman"/>
          <w:b w:val="false"/>
          <w:i w:val="false"/>
          <w:color w:val="000000"/>
          <w:sz w:val="28"/>
        </w:rPr>
        <w:t>20-тармағы</w:t>
      </w:r>
      <w:r>
        <w:rPr>
          <w:rFonts w:ascii="Times New Roman"/>
          <w:b w:val="false"/>
          <w:i w:val="false"/>
          <w:color w:val="000000"/>
          <w:sz w:val="28"/>
        </w:rPr>
        <w:t xml:space="preserve"> жаңа редакцияда жазылсын:</w:t>
      </w:r>
    </w:p>
    <w:bookmarkEnd w:id="28"/>
    <w:bookmarkStart w:name="z33" w:id="29"/>
    <w:p>
      <w:pPr>
        <w:spacing w:after="0"/>
        <w:ind w:left="0"/>
        <w:jc w:val="both"/>
      </w:pPr>
      <w:r>
        <w:rPr>
          <w:rFonts w:ascii="Times New Roman"/>
          <w:b w:val="false"/>
          <w:i w:val="false"/>
          <w:color w:val="000000"/>
          <w:sz w:val="28"/>
        </w:rPr>
        <w:t>
      "20. Төлеуге берілетін шотты жергілікті атқарушы органмен (тұрғын үй инспекциясымен) келісілген және пәтерлердің меншік иелері мен жалдаушыларының (қосымша жалдаушылардың) жалпы жиналысында бекітілген кондоминиум объектісінің ортақ мүлкіне күрделі жөндеудің жекелеген түрлерін жүргізуге арналған шығыстар сметасының негізінде кондоминиум объектісін басқару органы ұсынады.".</w:t>
      </w:r>
    </w:p>
    <w:bookmarkEnd w:id="29"/>
    <w:bookmarkStart w:name="z34" w:id="30"/>
    <w:p>
      <w:pPr>
        <w:spacing w:after="0"/>
        <w:ind w:left="0"/>
        <w:jc w:val="both"/>
      </w:pPr>
      <w:r>
        <w:rPr>
          <w:rFonts w:ascii="Times New Roman"/>
          <w:b w:val="false"/>
          <w:i w:val="false"/>
          <w:color w:val="000000"/>
          <w:sz w:val="28"/>
        </w:rPr>
        <w:t>
      2. Осы шешім алғаш ресми жарияланған күннен кейін күнтізбелік он күн өткеннен кейін қолданысқа енгізіледі.</w:t>
      </w:r>
    </w:p>
    <w:bookmarkEnd w:id="3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Керимкулов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Шахтинск қалалық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Мамерханова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