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b3834" w14:textId="1eb38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21 қыркүйектегі № 402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2021 жылғы 16 сәуірдегі № 38 шешімі. Қостанай облысының Әділет департаментінде 2021 жылғы 22 сәуірде № 9874 болып тіркелді. Күші жойылды - Қостанай облысы Амангелді ауданы мәслихатының 2023 жылғы 5 желтоқсандағы № 62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Амангелді ауданы мәслихатының 05.12.2023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2020 жылғы 21 қыркүйектегі № 402, Нормативтік құқықтық актілерді мемлекеттік тіркеу тізілімінде № 9476 болып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Ұлы Отан соғысының ардагерлеріне, Жеңіс күніне орай, табыстарын есепке алмай, 1000000 (бір миллион) теңге мөлшерінде;".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Альмагамбетов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Амангелді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