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b0c3e" w14:textId="16b0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Әлібек өзені және оның салалары Тюлюгун және Бозымбай бұлақтарының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5 мамырдағы № 176 қаулысы. Шығыс Қазақстан облысының Әділет департаментінде 2021 жылғы 12 мамырда № 8778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Әлібек өзені және оның салалары Тюлюгун және Бозымбай бұлақтарының су қорғау аймақтары мен су қорғау белдеулері;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Әлібек өзені және оның салалары Тюлюгун және Бозымбай бұлақтарының су қорғау аймақтары аумағында шаруашылыққа пайдаланудың арнайы режимі және су қорғау белдеулері аумағында шектеулі шаруашылық қызмет режимі белгіленсін.</w:t>
      </w:r>
    </w:p>
    <w:bookmarkStart w:name="z4" w:id="2"/>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2"/>
    <w:bookmarkStart w:name="z5" w:id="3"/>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инспекциясының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2021 жылғы 5 мамырдағы </w:t>
            </w:r>
            <w:r>
              <w:br/>
            </w:r>
            <w:r>
              <w:rPr>
                <w:rFonts w:ascii="Times New Roman"/>
                <w:b w:val="false"/>
                <w:i w:val="false"/>
                <w:color w:val="000000"/>
                <w:sz w:val="20"/>
              </w:rPr>
              <w:t>№ 176 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Әлібек өзені және оның салалары Тюлюгун және Бозымбай бұлақтарының су қорғау аймақтары мен су қорғау белдеулері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814"/>
        <w:gridCol w:w="1814"/>
        <w:gridCol w:w="2555"/>
        <w:gridCol w:w="1814"/>
        <w:gridCol w:w="1814"/>
        <w:gridCol w:w="1872"/>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Әлібек өзені</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18,9</w:t>
            </w:r>
            <w:r>
              <w:br/>
            </w:r>
            <w:r>
              <w:rPr>
                <w:rFonts w:ascii="Times New Roman"/>
                <w:b w:val="false"/>
                <w:i w:val="false"/>
                <w:color w:val="000000"/>
                <w:sz w:val="20"/>
              </w:rPr>
              <w:t>
18,23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995,4</w:t>
            </w:r>
            <w:r>
              <w:br/>
            </w:r>
            <w:r>
              <w:rPr>
                <w:rFonts w:ascii="Times New Roman"/>
                <w:b w:val="false"/>
                <w:i w:val="false"/>
                <w:color w:val="000000"/>
                <w:sz w:val="20"/>
              </w:rPr>
              <w:t>
725,2</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100-700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22,18</w:t>
            </w:r>
            <w:r>
              <w:br/>
            </w:r>
            <w:r>
              <w:rPr>
                <w:rFonts w:ascii="Times New Roman"/>
                <w:b w:val="false"/>
                <w:i w:val="false"/>
                <w:color w:val="000000"/>
                <w:sz w:val="20"/>
              </w:rPr>
              <w:t>
22,94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167,6</w:t>
            </w:r>
            <w:r>
              <w:br/>
            </w:r>
            <w:r>
              <w:rPr>
                <w:rFonts w:ascii="Times New Roman"/>
                <w:b w:val="false"/>
                <w:i w:val="false"/>
                <w:color w:val="000000"/>
                <w:sz w:val="20"/>
              </w:rPr>
              <w:t>
175,3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35-75</w:t>
            </w:r>
            <w:r>
              <w:br/>
            </w:r>
            <w:r>
              <w:rPr>
                <w:rFonts w:ascii="Times New Roman"/>
                <w:b w:val="false"/>
                <w:i w:val="false"/>
                <w:color w:val="000000"/>
                <w:sz w:val="20"/>
              </w:rPr>
              <w:t>
35-75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Тюлюгун бұлағы</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w:t>
            </w:r>
            <w:r>
              <w:br/>
            </w:r>
            <w:r>
              <w:rPr>
                <w:rFonts w:ascii="Times New Roman"/>
                <w:b w:val="false"/>
                <w:i w:val="false"/>
                <w:color w:val="000000"/>
                <w:sz w:val="20"/>
              </w:rPr>
              <w:t>
5,3</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299,8</w:t>
            </w:r>
            <w:r>
              <w:br/>
            </w:r>
            <w:r>
              <w:rPr>
                <w:rFonts w:ascii="Times New Roman"/>
                <w:b w:val="false"/>
                <w:i w:val="false"/>
                <w:color w:val="000000"/>
                <w:sz w:val="20"/>
              </w:rPr>
              <w:t>
306,3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200-500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5,98</w:t>
            </w:r>
            <w:r>
              <w:br/>
            </w:r>
            <w:r>
              <w:rPr>
                <w:rFonts w:ascii="Times New Roman"/>
                <w:b w:val="false"/>
                <w:i w:val="false"/>
                <w:color w:val="000000"/>
                <w:sz w:val="20"/>
              </w:rPr>
              <w:t>
8,84</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37,3</w:t>
            </w:r>
            <w:r>
              <w:br/>
            </w:r>
            <w:r>
              <w:rPr>
                <w:rFonts w:ascii="Times New Roman"/>
                <w:b w:val="false"/>
                <w:i w:val="false"/>
                <w:color w:val="000000"/>
                <w:sz w:val="20"/>
              </w:rPr>
              <w:t>
57,6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35-75</w:t>
            </w:r>
            <w:r>
              <w:br/>
            </w:r>
            <w:r>
              <w:rPr>
                <w:rFonts w:ascii="Times New Roman"/>
                <w:b w:val="false"/>
                <w:i w:val="false"/>
                <w:color w:val="000000"/>
                <w:sz w:val="20"/>
              </w:rPr>
              <w:t>
35-75</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Бозымбай бұлағы</w:t>
            </w:r>
            <w:r>
              <w:br/>
            </w:r>
            <w:r>
              <w:rPr>
                <w:rFonts w:ascii="Times New Roman"/>
                <w:b w:val="false"/>
                <w:i w:val="false"/>
                <w:color w:val="000000"/>
                <w:sz w:val="20"/>
              </w:rPr>
              <w:t>
сол жағалау</w:t>
            </w:r>
            <w:r>
              <w:br/>
            </w:r>
            <w:r>
              <w:rPr>
                <w:rFonts w:ascii="Times New Roman"/>
                <w:b w:val="false"/>
                <w:i w:val="false"/>
                <w:color w:val="000000"/>
                <w:sz w:val="20"/>
              </w:rPr>
              <w:t>
оң жағалау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w:t>
            </w:r>
            <w:r>
              <w:br/>
            </w:r>
            <w:r>
              <w:rPr>
                <w:rFonts w:ascii="Times New Roman"/>
                <w:b w:val="false"/>
                <w:i w:val="false"/>
                <w:color w:val="000000"/>
                <w:sz w:val="20"/>
              </w:rPr>
              <w:t>
6,6</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265,6</w:t>
            </w:r>
            <w:r>
              <w:br/>
            </w:r>
            <w:r>
              <w:rPr>
                <w:rFonts w:ascii="Times New Roman"/>
                <w:b w:val="false"/>
                <w:i w:val="false"/>
                <w:color w:val="000000"/>
                <w:sz w:val="20"/>
              </w:rPr>
              <w:t>
328,3</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500</w:t>
            </w:r>
            <w:r>
              <w:br/>
            </w:r>
            <w:r>
              <w:rPr>
                <w:rFonts w:ascii="Times New Roman"/>
                <w:b w:val="false"/>
                <w:i w:val="false"/>
                <w:color w:val="000000"/>
                <w:sz w:val="20"/>
              </w:rPr>
              <w:t>
500</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6,61</w:t>
            </w:r>
            <w:r>
              <w:br/>
            </w:r>
            <w:r>
              <w:rPr>
                <w:rFonts w:ascii="Times New Roman"/>
                <w:b w:val="false"/>
                <w:i w:val="false"/>
                <w:color w:val="000000"/>
                <w:sz w:val="20"/>
              </w:rPr>
              <w:t>
6,92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37</w:t>
            </w:r>
            <w:r>
              <w:br/>
            </w:r>
            <w:r>
              <w:rPr>
                <w:rFonts w:ascii="Times New Roman"/>
                <w:b w:val="false"/>
                <w:i w:val="false"/>
                <w:color w:val="000000"/>
                <w:sz w:val="20"/>
              </w:rPr>
              <w:t>
38,9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35-75</w:t>
            </w:r>
            <w:r>
              <w:br/>
            </w:r>
            <w:r>
              <w:rPr>
                <w:rFonts w:ascii="Times New Roman"/>
                <w:b w:val="false"/>
                <w:i w:val="false"/>
                <w:color w:val="000000"/>
                <w:sz w:val="20"/>
              </w:rPr>
              <w:t>
35-75</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