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0f62" w14:textId="af20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30 наурыздағы № 3-13 шешімі. Батыс Қазақстан облысының Әділет департаментінде 2021 жылғы 1 сәуірде № 6916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3-13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аудандық мәслихатының 2020 жылғы 13 қаңтардағы №43-16 "2020-2022 жылдарға арналған Бәйтерек ауданы Краснов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№5995 тіркелген, 2020 жылы 22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аудандық мәслихатының 2020 жылғы 20 сәуірдегі №48-16 "Бәйтерек ауданы мәслихатының 2020 жылғы 13 қаңтардағы №43-16 "2020-2022 жылдарға арналған Бәйтерек ауданы Краснов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№6191 тіркелген, 2020 жылы 29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Бәйтерек аудандық мәслихатының 2020 жылғы 24 желтоқсандағы №59-19 "Бәйтерек ауданы мәслихатының 2020 жылғы 13 қаңтардағы №43-16 "2020-2022 жылдарға арналған Бәйтерек ауданы Краснов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№6663 тіркелген, 2021 жылы 5 қаңтарда Қазақстан Республикасының нормативтік құқықтық актілерінің эталондық бақылау банкінде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