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a2cc" w14:textId="9b6a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6 жылғы 27 қыркүйектегі № 1/8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23 желтоқсандағы № 4/26 шешімі. Қазақстан Республикасының Әділет министрлігінде 2022 жылғы 29 желтоқсанда № 31397 болып тіркелді. Күші жойылды - Ақмола облысы Қорғалжын аудандық мәслихатының 2023 жылғы 5 желтоқсандағы № 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7 қыркүйектегі № 1/8 (Нормативтік құқықтық актілерді мемлекеттік тіркеу тізілімінде № 55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Қазақстан Республикасында мүгедектігі бар адамдарды әлеуметтiк қорғау туралы" Қазақстан Республикасы Заңының 16-бабында және "Ардагерлер туралы" Қазақстан Республикасының Заңы 10-бабының 2) тармақшасында, 11-бабының 2) тармақшасында, 12-бабының 2) тармақшасында және 13-бабының 2) тармақшасында, 17-бабында көзделген әлеуметтік қолдау шаралары осы Қағидаларда белгіленген тәртіпте көрсетіледі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