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d75c8" w14:textId="3dd75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Ойыл аудандық мәслихатының 2015 жылғы 24 желтоқсандағы № 277 "Ойыл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2022 жылғы 15 қарашадағы № 190 шешімі. Қазақстан Республикасының Әділет министрлігінде 2022 жылғы 23 қарашада № 30672 болып тіркелді. Күші жойылды - Ақтөбе облысы Ойыл аудандық мәслихатының 2023 жылғы 31 тамыздағы № 76 шешімімен</w:t>
      </w:r>
    </w:p>
    <w:p>
      <w:pPr>
        <w:spacing w:after="0"/>
        <w:ind w:left="0"/>
        <w:jc w:val="both"/>
      </w:pPr>
      <w:r>
        <w:rPr>
          <w:rFonts w:ascii="Times New Roman"/>
          <w:b w:val="false"/>
          <w:i w:val="false"/>
          <w:color w:val="ff0000"/>
          <w:sz w:val="28"/>
        </w:rPr>
        <w:t xml:space="preserve">
      Ескерту. Күші жойылды - Ақтөбе облысы Ойыл аудандық мәслихатының 31.08.2023 </w:t>
      </w:r>
      <w:r>
        <w:rPr>
          <w:rFonts w:ascii="Times New Roman"/>
          <w:b w:val="false"/>
          <w:i w:val="false"/>
          <w:color w:val="ff0000"/>
          <w:sz w:val="28"/>
        </w:rPr>
        <w:t>№ 76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Ойыл аудандық мәслихаты ШЕШТІ:</w:t>
      </w:r>
    </w:p>
    <w:bookmarkEnd w:id="0"/>
    <w:bookmarkStart w:name="z3" w:id="1"/>
    <w:p>
      <w:pPr>
        <w:spacing w:after="0"/>
        <w:ind w:left="0"/>
        <w:jc w:val="both"/>
      </w:pPr>
      <w:r>
        <w:rPr>
          <w:rFonts w:ascii="Times New Roman"/>
          <w:b w:val="false"/>
          <w:i w:val="false"/>
          <w:color w:val="000000"/>
          <w:sz w:val="28"/>
        </w:rPr>
        <w:t xml:space="preserve">
      1. Ақтөбе облысы Ойыл аудандық мәслихатының "Ойыл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2015 жылғы 24 желтоқсандағы № 277 (нормативтік құқықтық актілерді мемлекеттік тіркеу Тізілімінде № 4724 болып тіркелген) </w:t>
      </w:r>
      <w:r>
        <w:rPr>
          <w:rFonts w:ascii="Times New Roman"/>
          <w:b w:val="false"/>
          <w:i w:val="false"/>
          <w:color w:val="000000"/>
          <w:sz w:val="28"/>
        </w:rPr>
        <w:t>шешiмiне</w:t>
      </w:r>
      <w:r>
        <w:rPr>
          <w:rFonts w:ascii="Times New Roman"/>
          <w:b w:val="false"/>
          <w:i w:val="false"/>
          <w:color w:val="000000"/>
          <w:sz w:val="28"/>
        </w:rPr>
        <w:t xml:space="preserve"> келесідей өзгерістер енгiзiлсiн:</w:t>
      </w:r>
    </w:p>
    <w:bookmarkEnd w:id="1"/>
    <w:p>
      <w:pPr>
        <w:spacing w:after="0"/>
        <w:ind w:left="0"/>
        <w:jc w:val="both"/>
      </w:pPr>
      <w:r>
        <w:rPr>
          <w:rFonts w:ascii="Times New Roman"/>
          <w:b w:val="false"/>
          <w:i w:val="false"/>
          <w:color w:val="000000"/>
          <w:sz w:val="28"/>
        </w:rPr>
        <w:t xml:space="preserve">
      көрсетілген шешіммен бекітілген, Ойыл ауданында әлеуметтік көмек көрсету,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"5. "Қазақстан Республикасында мүгедектігі бар адамдарды әлеуметтiк қорғау туралы" Қазақстан Республикасы Заңының 16-бабында және "Ардагерлер туралы" Қазақстан Республикасының Заңы 10 – бабының 2) тармақшасында, 11 - бабының 2) тармақшасында, 12 – бабының 2) тармақшасында, 13 - бабының 2) тармақшасында, 17 – бабында көзделген әлеуметтік қолдау шаралары осы Қағидаларда белгіленген тәртіпте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"6. Мереке күндеріне әлеуметтік көмек бір рет ақшалай төлем түрінде келесі санаттағы азаматтарға көрсетіледі:</w:t>
      </w:r>
    </w:p>
    <w:p>
      <w:pPr>
        <w:spacing w:after="0"/>
        <w:ind w:left="0"/>
        <w:jc w:val="both"/>
      </w:pPr>
      <w:r>
        <w:rPr>
          <w:rFonts w:ascii="Times New Roman"/>
          <w:b w:val="false"/>
          <w:i w:val="false"/>
          <w:color w:val="000000"/>
          <w:sz w:val="28"/>
        </w:rPr>
        <w:t>
      1) 7 мамыр - Отан қорғаушы күні:</w:t>
      </w:r>
    </w:p>
    <w:p>
      <w:pPr>
        <w:spacing w:after="0"/>
        <w:ind w:left="0"/>
        <w:jc w:val="both"/>
      </w:pPr>
      <w:r>
        <w:rPr>
          <w:rFonts w:ascii="Times New Roman"/>
          <w:b w:val="false"/>
          <w:i w:val="false"/>
          <w:color w:val="000000"/>
          <w:sz w:val="28"/>
        </w:rPr>
        <w:t>
      бұрынғы КСР Одағы Қорғаныс министрлiгiнің, iшкi iстер және мемлекеттiк қауiпсiздiк органдарының әскери мiндеттiлер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- 5 (бес) айлық есептік көрсеткіштер мөлшерінде;</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- 17 (он жеті) айлық есептік көрсеткіштер мөлшерінде.</w:t>
      </w:r>
    </w:p>
    <w:p>
      <w:pPr>
        <w:spacing w:after="0"/>
        <w:ind w:left="0"/>
        <w:jc w:val="both"/>
      </w:pPr>
      <w:r>
        <w:rPr>
          <w:rFonts w:ascii="Times New Roman"/>
          <w:b w:val="false"/>
          <w:i w:val="false"/>
          <w:color w:val="000000"/>
          <w:sz w:val="28"/>
        </w:rPr>
        <w:t>
      2) 9 мамыр - Жеңіс күні:</w:t>
      </w:r>
    </w:p>
    <w:p>
      <w:pPr>
        <w:spacing w:after="0"/>
        <w:ind w:left="0"/>
        <w:jc w:val="both"/>
      </w:pPr>
      <w:r>
        <w:rPr>
          <w:rFonts w:ascii="Times New Roman"/>
          <w:b w:val="false"/>
          <w:i w:val="false"/>
          <w:color w:val="000000"/>
          <w:sz w:val="28"/>
        </w:rPr>
        <w:t>
      Ұлы Отан соғысының ардагерлеріне - 2 000 000 (екі миллион) теңге;</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- 100 000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- 100 000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- 60 000 (алпыс мың ) теңге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- 50 (елу) айлық есептік көрсеткіштер мөлшерінде;</w:t>
      </w:r>
    </w:p>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- 100 000 (жүз мың) теңге мөлшерінде;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- 60 000 (алпыс мың ) теңге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мүгедектік белгіленген адамдарға және мүгедектігі ата-анасының бiрiнiң радиациялық сәуле алуымен генетикалық байланысты олардың балаларына - 50 (елу) айлық есептік көрсеткіштер мөлшерінде;</w:t>
      </w:r>
    </w:p>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- 17 (он жеті) айлық есептік көрсеткіштер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- 17 (он жеті) айлық есептік көрсеткіштер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- 17 (он жеті) айлық есептік көрсеткіштер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- 17 (он жеті) айлық есептік көрсеткіштер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- 15 (он бес) айлық есептік көрсеткіштер мөлшерінде;</w:t>
      </w:r>
    </w:p>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- 15 (он бес) айлық есептік көрсеткіштер мөлшерінде;</w:t>
      </w:r>
    </w:p>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50 (елу) айлық есептік көрсеткіштер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- 33 (отыз үш) айлық есептік көрсеткіштер мөлшерінде;</w:t>
      </w:r>
    </w:p>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- 33 (отыз үш) айлық есептік көрсеткіштер мөлшерінде;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- 33 (отыз үш) айлық есептік көрсеткіштер мөлшерінде;</w:t>
      </w:r>
    </w:p>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- 33 (отыз үш) айлық есептік көрсеткіш мөлшерінде;</w:t>
      </w:r>
    </w:p>
    <w:p>
      <w:pPr>
        <w:spacing w:after="0"/>
        <w:ind w:left="0"/>
        <w:jc w:val="both"/>
      </w:pPr>
      <w:r>
        <w:rPr>
          <w:rFonts w:ascii="Times New Roman"/>
          <w:b w:val="false"/>
          <w:i w:val="false"/>
          <w:color w:val="000000"/>
          <w:sz w:val="28"/>
        </w:rPr>
        <w:t>
      3) 30 тамыз - Қазақстан Республикасының Конститутциясы күніне орай:</w:t>
      </w:r>
    </w:p>
    <w:p>
      <w:pPr>
        <w:spacing w:after="0"/>
        <w:ind w:left="0"/>
        <w:jc w:val="both"/>
      </w:pPr>
      <w:r>
        <w:rPr>
          <w:rFonts w:ascii="Times New Roman"/>
          <w:b w:val="false"/>
          <w:i w:val="false"/>
          <w:color w:val="000000"/>
          <w:sz w:val="28"/>
        </w:rPr>
        <w:t>
      бірінші, екінші, үшінші топтағы мүгедектігі бар адамдарға, он алты жасқа дейінгі мүгедектігі бар балаларға және он алты жастан он сегіз жасқа дейінгі бірінші, екінші, үшінші топтағы мүгедектігі бар балаларға жан басына шаққандағы орташа табысы есепке алынбай бір рет -17 (он жеті) айлық есептік көрсеткіштер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"7. Өмірлік қиын жағдайға тап болған мұқтаж азаматтардың жекелеген санаттарына әлеуметтік көмек бір рет және (немесе) мерзімді (ай сайын) көрсетіледі:</w:t>
      </w:r>
    </w:p>
    <w:p>
      <w:pPr>
        <w:spacing w:after="0"/>
        <w:ind w:left="0"/>
        <w:jc w:val="both"/>
      </w:pPr>
      <w:r>
        <w:rPr>
          <w:rFonts w:ascii="Times New Roman"/>
          <w:b w:val="false"/>
          <w:i w:val="false"/>
          <w:color w:val="000000"/>
          <w:sz w:val="28"/>
        </w:rPr>
        <w:t>
      1) мынадай негіздер бойынша өмірлік қиын жағдайда деп танылған адамдарға (отбасыларға):</w:t>
      </w:r>
    </w:p>
    <w:p>
      <w:pPr>
        <w:spacing w:after="0"/>
        <w:ind w:left="0"/>
        <w:jc w:val="both"/>
      </w:pPr>
      <w:r>
        <w:rPr>
          <w:rFonts w:ascii="Times New Roman"/>
          <w:b w:val="false"/>
          <w:i w:val="false"/>
          <w:color w:val="000000"/>
          <w:sz w:val="28"/>
        </w:rPr>
        <w:t>
      жетімдік; ата-ана қамқорлығының болмауы; кәмелетке толмағандардың қадағалаусыз қалуы, оның ішінде девиантты мінез-құлық; туғаннан бастап үш жасқа дейінгі балалардың ерте психофизикалық даму мүмкіндіктерінің шектелуі; дене бітімі және (немесе) ақыл-ой мүмкіндіктеріне байланысты организм функцияларының тұрақты бұзылуы; әлеуметтік мәні бар аурулардың және айналадағыларға қауіп төндіретін аурулардың салдарынан тыныс-тіршілігінің шектелуі; жасының егде тартуына байланысты, бұрынғы ауруы және (немесе) мүгедектігі салдарынан өзіне-өзі күтім жасай алмауы; әлеуметтік бейімсіздікке және әлеуметтік депривацияға алып келген қатыгездікпен қарау; баспанасыздық (белгілі бір тұрғылықты жері жоқ адамдар); бас бостандығынан айыру орындарынан босатылуы; пробация қызметінің есебінде болу; кәмелетке толмағандардың арнаулы білім беру ұйымдарында, ерекше режимде ұстайтын білім беру ұйымдарында болуы кезінде - адамның (отбасының) ең төменгі күнкөріс деңгейі шамасының бір жарым еселік мөлшерінен аспайтын жан басына шаққандағы орташа табысы есепке алынып, бір рет 45 (қырық бес) айлық есептік көрсеткіштер мөлшерінде;</w:t>
      </w:r>
    </w:p>
    <w:p>
      <w:pPr>
        <w:spacing w:after="0"/>
        <w:ind w:left="0"/>
        <w:jc w:val="both"/>
      </w:pPr>
      <w:r>
        <w:rPr>
          <w:rFonts w:ascii="Times New Roman"/>
          <w:b w:val="false"/>
          <w:i w:val="false"/>
          <w:color w:val="000000"/>
          <w:sz w:val="28"/>
        </w:rPr>
        <w:t>
      2) табиғи зілзала немесе өрт салдарынан зардап шеккен азаматтарға (отбасыларға), зілзала және өрт туындаған жер бойынша өмірлік қиын жағдайда қалған сәттен бастап үш ай ішінде жан басына шаққандағы орташа табысы есепке алынбай, бір рет, 80 (сексен) айлық есептік көрсеткіштер мөлшерінде;</w:t>
      </w:r>
    </w:p>
    <w:p>
      <w:pPr>
        <w:spacing w:after="0"/>
        <w:ind w:left="0"/>
        <w:jc w:val="both"/>
      </w:pPr>
      <w:r>
        <w:rPr>
          <w:rFonts w:ascii="Times New Roman"/>
          <w:b w:val="false"/>
          <w:i w:val="false"/>
          <w:color w:val="000000"/>
          <w:sz w:val="28"/>
        </w:rPr>
        <w:t>
      3) туберкулез ауруының түрлі нысандарымен ауыратындарға және онкология ауруымен диспансерлік есепте тұрған адамдарға жан басына шаққандағы орташа табысы есепке алынбай, әр ай сайын 7 (жеті) айлық есептік көрсеткіштер мөлшерінде;</w:t>
      </w:r>
    </w:p>
    <w:p>
      <w:pPr>
        <w:spacing w:after="0"/>
        <w:ind w:left="0"/>
        <w:jc w:val="both"/>
      </w:pPr>
      <w:r>
        <w:rPr>
          <w:rFonts w:ascii="Times New Roman"/>
          <w:b w:val="false"/>
          <w:i w:val="false"/>
          <w:color w:val="000000"/>
          <w:sz w:val="28"/>
        </w:rPr>
        <w:t>
      4) адамның иммундық тапшылығы вирусынан туындаған диспансерлік есепте тұрған балалардың ата-аналарына немесе өзге де заңды өкілдеріне жан басына шаққандағы орташа табысы есепке алынбай, тиісті қаржы жылына арналған Қазақстан Республикасының "Республикалық бюджет туралы" Заңында белгіленген ең төмен күнкөріс деңгейінің 2 (екі) еселенген мөлшерінде ай сайын.".</w:t>
      </w:r>
    </w:p>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Займолдин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