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f74d" w14:textId="228f7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Батпақты ауылдық округінің Батпақ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Батпақты ауылдық округінің әкімінің 2022 жылғы 15 тамыздағы № 4 шешімі. Қазақстан Республикасының Әділет министрлігінде 2022 жылғы 23 тамызда № 29207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тұрғындарының пікірін ескере отырып және облыстық ономастика комиссиясының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 Батпақты ауылдық округінің Батпақ ауылының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Набережная көшесін Тәуелсіздік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Победа көшесі Жеңіс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көшесі Абай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Садовая көшесі Ыбырай Алтынсарин көшесіне қайта аталсын.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