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2dcb" w14:textId="fbb2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субсидияланатын тұқымдардың әрбір санаты бойынша тұқым шаруашылығын дамытуды субсидиялауға арналған бюджет қаражатының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16 ақпандағы № 69 қаулысы. Қазақстан Республикасының Әділет министрлігінде 2022 жылғы 23 ақпанда № 26901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жылға арналған субсидияланатын тұқымдардың әрбір санаты бойынша тұқым шаруашылығын дамытуды субсидиялауға арналған бюджет қаражатының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субсидияланатын тұқымдардың әрбір санаты бойынша тұқым шаруашылығын дамытуды субсидиялауға арналған бюджет қаражатының көлемі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29.12.2022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тұқымдардың санаты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112 427,875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754 475,642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699 024,865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164 071,618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1 730 000,0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