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dde87" w14:textId="25dd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Атырау облысы Жылыой ауданы әкімдігінің 2022 жылғы 22 желтоқсандағы № 333 қаулысы. Қазақстан Республикасының Әділет министрлігінде 2022 жылғы 28 желтоқсанда № 31352 болып тіркелді</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 1-тармағының </w:t>
      </w:r>
      <w:r>
        <w:rPr>
          <w:rFonts w:ascii="Times New Roman"/>
          <w:b w:val="false"/>
          <w:i w:val="false"/>
          <w:color w:val="000000"/>
          <w:sz w:val="28"/>
        </w:rPr>
        <w:t>16-5) тармақшасына</w:t>
      </w:r>
      <w:r>
        <w:rPr>
          <w:rFonts w:ascii="Times New Roman"/>
          <w:b w:val="false"/>
          <w:i w:val="false"/>
          <w:color w:val="000000"/>
          <w:sz w:val="28"/>
        </w:rPr>
        <w:t xml:space="preserve"> сәйкес Жылыой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Жылыой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"Жылыой ауданы тұрғын үй коммуналдық шаруашылығы, жолаушылар көлігі, автомобильдер жолдары және тұрғын үй инспекциясы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Жылыой ауданы әкімдігінің интернет – 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Жылыой ауданы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Жылыой ауданы әкімінің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Рашев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әкімдігінің</w:t>
            </w:r>
            <w:r>
              <w:br/>
            </w:r>
            <w:r>
              <w:rPr>
                <w:rFonts w:ascii="Times New Roman"/>
                <w:b w:val="false"/>
                <w:i w:val="false"/>
                <w:color w:val="000000"/>
                <w:sz w:val="20"/>
              </w:rPr>
              <w:t>2022 жылғы 22 желтоқсандағы</w:t>
            </w:r>
            <w:r>
              <w:br/>
            </w:r>
            <w:r>
              <w:rPr>
                <w:rFonts w:ascii="Times New Roman"/>
                <w:b w:val="false"/>
                <w:i w:val="false"/>
                <w:color w:val="000000"/>
                <w:sz w:val="20"/>
              </w:rPr>
              <w:t>№ 333 қаулысымен бекітілген</w:t>
            </w:r>
          </w:p>
        </w:tc>
      </w:tr>
    </w:tbl>
    <w:bookmarkStart w:name="z13" w:id="7"/>
    <w:p>
      <w:pPr>
        <w:spacing w:after="0"/>
        <w:ind w:left="0"/>
        <w:jc w:val="left"/>
      </w:pPr>
      <w:r>
        <w:rPr>
          <w:rFonts w:ascii="Times New Roman"/>
          <w:b/>
          <w:i w:val="false"/>
          <w:color w:val="000000"/>
        </w:rPr>
        <w:t xml:space="preserve"> Жылыой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7"/>
    <w:bookmarkStart w:name="z14" w:id="8"/>
    <w:p>
      <w:pPr>
        <w:spacing w:after="0"/>
        <w:ind w:left="0"/>
        <w:jc w:val="left"/>
      </w:pPr>
      <w:r>
        <w:rPr>
          <w:rFonts w:ascii="Times New Roman"/>
          <w:b/>
          <w:i w:val="false"/>
          <w:color w:val="000000"/>
        </w:rPr>
        <w:t xml:space="preserve"> 1-тарау. Жалпы ережелер</w:t>
      </w:r>
    </w:p>
    <w:bookmarkEnd w:id="8"/>
    <w:bookmarkStart w:name="z15" w:id="9"/>
    <w:p>
      <w:pPr>
        <w:spacing w:after="0"/>
        <w:ind w:left="0"/>
        <w:jc w:val="both"/>
      </w:pPr>
      <w:r>
        <w:rPr>
          <w:rFonts w:ascii="Times New Roman"/>
          <w:b w:val="false"/>
          <w:i w:val="false"/>
          <w:color w:val="000000"/>
          <w:sz w:val="28"/>
        </w:rPr>
        <w:t xml:space="preserve">
      1. Осы Жылыой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Жылыой ауданы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9"/>
    <w:bookmarkStart w:name="z16"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10"/>
    <w:bookmarkStart w:name="z17" w:id="11"/>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қоршаулары, жабын түрі мен учаске аумағындағы шаруашылық-тұрмыстық құрылыстардың орналасуы негізгі өлшемдер болып табылады;</w:t>
      </w:r>
    </w:p>
    <w:bookmarkEnd w:id="11"/>
    <w:bookmarkStart w:name="z18" w:id="12"/>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2"/>
    <w:bookmarkStart w:name="z19" w:id="13"/>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3"/>
    <w:bookmarkStart w:name="z20" w:id="14"/>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4"/>
    <w:bookmarkStart w:name="z21" w:id="15"/>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5"/>
    <w:bookmarkStart w:name="z22" w:id="16"/>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6"/>
    <w:bookmarkStart w:name="z23" w:id="17"/>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bookmarkEnd w:id="17"/>
    <w:bookmarkStart w:name="z24" w:id="18"/>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8"/>
    <w:bookmarkStart w:name="z25" w:id="19"/>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9"/>
    <w:bookmarkStart w:name="z26" w:id="20"/>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bookmarkEnd w:id="20"/>
    <w:bookmarkStart w:name="z27" w:id="21"/>
    <w:p>
      <w:pPr>
        <w:spacing w:after="0"/>
        <w:ind w:left="0"/>
        <w:jc w:val="both"/>
      </w:pPr>
      <w:r>
        <w:rPr>
          <w:rFonts w:ascii="Times New Roman"/>
          <w:b w:val="false"/>
          <w:i w:val="false"/>
          <w:color w:val="000000"/>
          <w:sz w:val="28"/>
        </w:rPr>
        <w:t>
      3. "Жылыой ауданы тұрғын үй-коммуналдық шаруашылығы, жолаушылар көлігі және автокөлік жолдары бөлімі" мемлекеттік мекемесі (бұдан әрі - Бөлім) ауданның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21"/>
    <w:bookmarkStart w:name="z28" w:id="22"/>
    <w:p>
      <w:pPr>
        <w:spacing w:after="0"/>
        <w:ind w:left="0"/>
        <w:jc w:val="both"/>
      </w:pPr>
      <w:r>
        <w:rPr>
          <w:rFonts w:ascii="Times New Roman"/>
          <w:b w:val="false"/>
          <w:i w:val="false"/>
          <w:color w:val="000000"/>
          <w:sz w:val="28"/>
        </w:rPr>
        <w:t xml:space="preserve">
      4. "Жылыой ауданы сәулет, қала құрылысы және жер қатынастары бөлімі" мемлекеттік мекемесі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22"/>
    <w:bookmarkStart w:name="z29" w:id="23"/>
    <w:p>
      <w:pPr>
        <w:spacing w:after="0"/>
        <w:ind w:left="0"/>
        <w:jc w:val="both"/>
      </w:pPr>
      <w:r>
        <w:rPr>
          <w:rFonts w:ascii="Times New Roman"/>
          <w:b w:val="false"/>
          <w:i w:val="false"/>
          <w:color w:val="000000"/>
          <w:sz w:val="28"/>
        </w:rPr>
        <w:t>
      5. Жылыой ауданының әкімдігі мынадай іс-шараларды ұйымдастырады:</w:t>
      </w:r>
    </w:p>
    <w:bookmarkEnd w:id="23"/>
    <w:bookmarkStart w:name="z30" w:id="24"/>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bookmarkEnd w:id="24"/>
    <w:bookmarkStart w:name="z31" w:id="25"/>
    <w:p>
      <w:pPr>
        <w:spacing w:after="0"/>
        <w:ind w:left="0"/>
        <w:jc w:val="both"/>
      </w:pPr>
      <w:r>
        <w:rPr>
          <w:rFonts w:ascii="Times New Roman"/>
          <w:b w:val="false"/>
          <w:i w:val="false"/>
          <w:color w:val="000000"/>
          <w:sz w:val="28"/>
        </w:rPr>
        <w:t>
      2) көппәтерлі тұрғын үйдің пәтерлері мен тұрғын емес үй-жайларының (олар болған жағдайда) меншік иелерін жоспарланатын жұмыстар және оларды өткізудің болжамды мерзімдері туралы ақпараттандыру;</w:t>
      </w:r>
    </w:p>
    <w:bookmarkEnd w:id="25"/>
    <w:bookmarkStart w:name="z32" w:id="26"/>
    <w:p>
      <w:pPr>
        <w:spacing w:after="0"/>
        <w:ind w:left="0"/>
        <w:jc w:val="both"/>
      </w:pPr>
      <w:r>
        <w:rPr>
          <w:rFonts w:ascii="Times New Roman"/>
          <w:b w:val="false"/>
          <w:i w:val="false"/>
          <w:color w:val="000000"/>
          <w:sz w:val="28"/>
        </w:rPr>
        <w:t>
      3) көппәтерлі тұрғын үйдің қасбетіне, шатырына жөндеу жұмыстарының жүргізілуіне келісу немесе келіспеу туралы шешім қабылдау үшін пәтерлердің, тұрғын емес үй-жайлардың (олар болған жағдайда) меншік иелерінің жиналысын ұйымдастыру және өткізу.</w:t>
      </w:r>
    </w:p>
    <w:bookmarkEnd w:id="26"/>
    <w:bookmarkStart w:name="z33" w:id="27"/>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bookmarkEnd w:id="27"/>
    <w:bookmarkStart w:name="z34" w:id="28"/>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28"/>
    <w:bookmarkStart w:name="z35" w:id="29"/>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29"/>
    <w:bookmarkStart w:name="z36" w:id="30"/>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bookmarkEnd w:id="30"/>
    <w:bookmarkStart w:name="z37" w:id="31"/>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bookmarkEnd w:id="31"/>
    <w:bookmarkStart w:name="z38" w:id="32"/>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32"/>
    <w:bookmarkStart w:name="z39" w:id="33"/>
    <w:p>
      <w:pPr>
        <w:spacing w:after="0"/>
        <w:ind w:left="0"/>
        <w:jc w:val="both"/>
      </w:pPr>
      <w:r>
        <w:rPr>
          <w:rFonts w:ascii="Times New Roman"/>
          <w:b w:val="false"/>
          <w:i w:val="false"/>
          <w:color w:val="000000"/>
          <w:sz w:val="28"/>
        </w:rPr>
        <w:t>
      11. Сараптаманың оң қорытындысын алғаннан және ағымдағы жөндеудің сметалық құны немесе көппәтерлі тұрғын үйлердің қасбетін, шатырын күрделі жөндеудің жобалау-сметалық құжаттамасы бекітілгеннен кейін Бөлім бюджеттік жоспарлау жөніндегі орталық уәкілетті орган айқындаған тәртіпке сәйкес бюджеттік өтінім жасайды.</w:t>
      </w:r>
    </w:p>
    <w:bookmarkEnd w:id="33"/>
    <w:bookmarkStart w:name="z40" w:id="34"/>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bookmarkEnd w:id="34"/>
    <w:bookmarkStart w:name="z41" w:id="35"/>
    <w:p>
      <w:pPr>
        <w:spacing w:after="0"/>
        <w:ind w:left="0"/>
        <w:jc w:val="both"/>
      </w:pPr>
      <w:r>
        <w:rPr>
          <w:rFonts w:ascii="Times New Roman"/>
          <w:b w:val="false"/>
          <w:i w:val="false"/>
          <w:color w:val="000000"/>
          <w:sz w:val="28"/>
        </w:rPr>
        <w:t>
      13. Бөлім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жүзеге асырады.</w:t>
      </w:r>
    </w:p>
    <w:bookmarkEnd w:id="35"/>
    <w:bookmarkStart w:name="z42" w:id="36"/>
    <w:p>
      <w:pPr>
        <w:spacing w:after="0"/>
        <w:ind w:left="0"/>
        <w:jc w:val="left"/>
      </w:pPr>
      <w:r>
        <w:rPr>
          <w:rFonts w:ascii="Times New Roman"/>
          <w:b/>
          <w:i w:val="false"/>
          <w:color w:val="000000"/>
        </w:rPr>
        <w:t xml:space="preserve"> 4-тарау. Қорытынды ереже</w:t>
      </w:r>
    </w:p>
    <w:bookmarkEnd w:id="36"/>
    <w:bookmarkStart w:name="z43" w:id="37"/>
    <w:p>
      <w:pPr>
        <w:spacing w:after="0"/>
        <w:ind w:left="0"/>
        <w:jc w:val="both"/>
      </w:pPr>
      <w:r>
        <w:rPr>
          <w:rFonts w:ascii="Times New Roman"/>
          <w:b w:val="false"/>
          <w:i w:val="false"/>
          <w:color w:val="000000"/>
          <w:sz w:val="28"/>
        </w:rPr>
        <w:t>
      14. Жылыой ауданына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