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e11d4" w14:textId="17e11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ауданының азаматтық қызметшілер болып табылатын және ауылдық жерде жұмыс iстейтiн әлеуметтiк қамсыздандыру және мәдениет саласындағы мамандарға жиырма бес пайызға жоғарылатылған лауазымдық айлықақылар мен тарифтік мөлшерлемелер белгілеу туралы</w:t>
      </w:r>
    </w:p>
    <w:p>
      <w:pPr>
        <w:spacing w:after="0"/>
        <w:ind w:left="0"/>
        <w:jc w:val="both"/>
      </w:pPr>
      <w:r>
        <w:rPr>
          <w:rFonts w:ascii="Times New Roman"/>
          <w:b w:val="false"/>
          <w:i w:val="false"/>
          <w:color w:val="000000"/>
          <w:sz w:val="28"/>
        </w:rPr>
        <w:t>Түркістан облысы Қазығұрт аудандық мәслихатының 2022 жылғы 6 сәуірдегі № 24/107-VII шешiмi. Қазақстан Республикасының Әділет министрлігінде 2022 жылғы 12 сәуірде № 27533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Еңбек Кодексінің 139-бабының </w:t>
      </w:r>
      <w:r>
        <w:rPr>
          <w:rFonts w:ascii="Times New Roman"/>
          <w:b w:val="false"/>
          <w:i w:val="false"/>
          <w:color w:val="000000"/>
          <w:sz w:val="28"/>
        </w:rPr>
        <w:t>9 тармағына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Қазығұрт аудандық мәслихаты ШЕШТІ:</w:t>
      </w:r>
    </w:p>
    <w:bookmarkEnd w:id="0"/>
    <w:bookmarkStart w:name="z2"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iстейтiн әлеуметтiк қамсыздандыру және мәдениет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тарифтiк мөлшерлемелер белгіленсін.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Копеев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