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0403" w14:textId="9430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Қайнарбұлақ ауылдық округі әкімінің 2022 жылғы 12 мамырдағы № 45 шешімі. Қазақстан Республикасының Әділет министрлігінде 2022 жылғы 17 мамырда № 28077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 міндетін атқарушысының 2022 жылғы 22 сәуірдегі № 08-02-03/315 ұсынысы негізінде және жануарлардың жұқпалы ауруларының ошақтарын жою мақсатында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Қайнарбұлақ ауылдық округі Құрлық ауылы Т.Асанбаев көшесі аумағында бруцеллез ауруы анықталуына байланысты,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Қайнарбұлақ 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