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a311" w14:textId="702a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Бәйтерек ауданы бойынша коммуналдық қалдықтардың түзілуі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2022 жылғы 20 шілдедегі № 19-12 шешімі. Қазақстан Республикасының Әділет министрлігінде 2022 жылғы 23 шілдеде № 28873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"Коммуналдық қалдықтардың түзілу және жинақталу нормаларын есептеудің үлгілік қағидаларын бекіту туралы" Қазақстан Республикасы Экология, геология және табиғи ресурстар министрінің 2021 жылғы 1 қыркүйектегі № 347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24212 болып тіркелген) сәйкес, Бәйтерек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Бәйтерек ауданы бойынша коммуналдық қалдықтардың түзілу және жинақталу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19-12 шешіміне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Бәйтерек ауданы бойынша коммуналдық қалдықтардың </w:t>
      </w:r>
      <w:r>
        <w:br/>
      </w:r>
      <w:r>
        <w:rPr>
          <w:rFonts w:ascii="Times New Roman"/>
          <w:b/>
          <w:i w:val="false"/>
          <w:color w:val="000000"/>
        </w:rPr>
        <w:t>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объектілердің 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жиналған жылдық шамасы,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 -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көңіл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корсету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автожанармай құю станциялары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– шаршы метр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текшее метр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