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43b9" w14:textId="7054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12 маусымдағы № 372 бұйрығы. Қазақстан Республикасының Әділет министрлігінде 2023 жылғы 14 маусымда № 32785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"Ашық нормативтiк құқықтық актiлердiң интернет-порталында заңға тәуелді нормативтiк құқықтық актiлердiң жобаларын орналастыру қағидаларын бекiту туралы" Қазақстан Республикасы Әділет министрінің міндетін атқарушының 2021 жылғы 30 қыркүйектегі № 849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24634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 w:id="0"/>
    <w:p>
      <w:pPr>
        <w:spacing w:after="0"/>
        <w:ind w:left="0"/>
        <w:jc w:val="both"/>
      </w:pPr>
      <w:r>
        <w:rPr>
          <w:rFonts w:ascii="Times New Roman"/>
          <w:b w:val="false"/>
          <w:i w:val="false"/>
          <w:color w:val="000000"/>
          <w:sz w:val="28"/>
        </w:rPr>
        <w:t>
      "Ашық нормативтiк құқықтық актiлердiң интернет-порталында заңға тәуелді нормативтiк құқықтық актiлердiң жобаларын орналастыру және жария талқылау қағидаларын бекiту туралы";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2004 жылғы 28 қазандағы № 1120 қаулысымен бекітілген Қазақстан Республикасының Әділет министрлігі туралы ереженің 14-тармағының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 Қоса беріліп отырған Ашық нормативтік құқықтық актілердің интернет-порталында заңға тәуелді нормативтік құқықтық актілердің жобаларын орналастыру және жария талқылау қағидалары бекітілсін.".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Ашық нормативтік құқықтық актілердің интернет-порталында заңға тәуелді нормативтік құқықтық актілердің жобаларын орналастыру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"Ашық нормативтiк құқықтық актiлердiң интернет-порталында заңға тәуелді нормативтiк құқықтық актiлердiң жобаларын орналастыру және жария талқылау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Ашық нормативтік құқықтық актілердің интернет-порталында заңға тәуелді нормативтік құқықтық актілердің жобаларын орналастыру және жария талқылау қағидалары (бұдан әрі – Қағидалар) Қазақстан Республикасы Үкіметінің 2004 жылғы 28 қазандағы № 1120 қаулысымен бекітілген Қазақстан Республикасының Әділет министрлігі туралы ереженің 14-тармағының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әзірленді және Ашық нормативтік құқықтық актілердің интернет-порталында заңға тәуелді нормативтік құқықтық актілердің жобаларын орналастыру және жария талқылау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4" w:id="3"/>
    <w:p>
      <w:pPr>
        <w:spacing w:after="0"/>
        <w:ind w:left="0"/>
        <w:jc w:val="both"/>
      </w:pPr>
      <w:r>
        <w:rPr>
          <w:rFonts w:ascii="Times New Roman"/>
          <w:b w:val="false"/>
          <w:i w:val="false"/>
          <w:color w:val="000000"/>
          <w:sz w:val="28"/>
        </w:rPr>
        <w:t>
      "2-тарау. Заңға тәуелді нормативтік құқықтық актілердің жобаларын Порталда орналастыру және жария талқылау тәртібі";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6" w:id="4"/>
    <w:p>
      <w:pPr>
        <w:spacing w:after="0"/>
        <w:ind w:left="0"/>
        <w:jc w:val="both"/>
      </w:pPr>
      <w:r>
        <w:rPr>
          <w:rFonts w:ascii="Times New Roman"/>
          <w:b w:val="false"/>
          <w:i w:val="false"/>
          <w:color w:val="000000"/>
          <w:sz w:val="28"/>
        </w:rPr>
        <w:t>
      "3. Қазақстан Республикасы Тұңғыш Президентінің – Елбасының Кеңсесі, Қазақстан Республикасы Президентінің Әкімшілігі әзірлеген Қазақстан Республикасы Президентінің нормативтік құқықтық актілерінің жобаларын қоспағанда, қолжетімділігі шектеулі ақпаратты қамтымайтын заңға тәуелді нормативтік құқықтық актілердің әзірленген жобалары оларға түсіндірме жазбаларымен және салыстырма кестелерімен (заңға тәуелді нормативтік құқықтық актілерге өзгерістер және (немесе) толықтырулар енгізілген жағдайларда) бірге мүдделі мемлекеттік органдарға келісуге жіберіледі және Порталда жария талқылау үшін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 w:id="5"/>
    <w:p>
      <w:pPr>
        <w:spacing w:after="0"/>
        <w:ind w:left="0"/>
        <w:jc w:val="both"/>
      </w:pPr>
      <w:r>
        <w:rPr>
          <w:rFonts w:ascii="Times New Roman"/>
          <w:b w:val="false"/>
          <w:i w:val="false"/>
          <w:color w:val="000000"/>
          <w:sz w:val="28"/>
        </w:rPr>
        <w:t>
      "5. Заңға тәуелді нормативтік құқықтық актілердің жобаларын жария талқылау үшін Порталда орналастыру мерзімі он жұмыс күнінен кем болмауға тиіс.</w:t>
      </w:r>
    </w:p>
    <w:bookmarkEnd w:id="5"/>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немесе Қазақстан Республикасы Премьер-Министрінің тапсырмалары шеңберінде әзірленетін, орындалу мерзімі күнтізбелік отыз күннен аспайтын, сондай-ақ барлық деңгейдегі бюджеттерді, бірыңғай бюджеттік сыныптаманы, түсімдерді бөлу кестесін бекітуді көздейтін заңға тәуелді нормативтік құқықтық актілердің жобалары бойынша жария талқылау үшін орналастыру мерзімі күнтізбелік бес күнге дейін қысқартылады.</w:t>
      </w:r>
    </w:p>
    <w:p>
      <w:pPr>
        <w:spacing w:after="0"/>
        <w:ind w:left="0"/>
        <w:jc w:val="both"/>
      </w:pPr>
      <w:r>
        <w:rPr>
          <w:rFonts w:ascii="Times New Roman"/>
          <w:b w:val="false"/>
          <w:i w:val="false"/>
          <w:color w:val="000000"/>
          <w:sz w:val="28"/>
        </w:rPr>
        <w:t xml:space="preserve">
      Тиісті аумақта карантиндік режимді енгізе отырып, карантиндік аймақты белгілеу (күшін жою), Қазақстан Республикасының ветеринария саласындағы заңнамасында көзделген жағдайларда карантинді және (немесе) шектеу іс-шараларын белгілеу (алып тастау), табиғи және техногендік сипаттағы төтенше жағдайды жариялау туралы шешімдер қабылдауды, сондай-ақ қолайсыз эпидемиологиялық ахуал, оның ішінде Қазақстан Республикасының ветеринария саласындағы заңнамасында көзделген қолайсыз эпидемиологиялық ахуал себебінен уақытша шектеу іс-шараларына байланысты әзірленген заңға тәуелді нормативтік құқықтық актілердің жобалары, не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Қазақстан Республикасының Президенті жанындағы төтенше жағдай режимін қамтамасыз ету жөніндегі мемлекеттік комиссияның шешімдерін іске асыру үшін жария талқылау үшін орналастыру мерзімі күнтізбелік бір күнді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 w:id="6"/>
    <w:p>
      <w:pPr>
        <w:spacing w:after="0"/>
        <w:ind w:left="0"/>
        <w:jc w:val="both"/>
      </w:pPr>
      <w:r>
        <w:rPr>
          <w:rFonts w:ascii="Times New Roman"/>
          <w:b w:val="false"/>
          <w:i w:val="false"/>
          <w:color w:val="000000"/>
          <w:sz w:val="28"/>
        </w:rPr>
        <w:t>
      "9. Заңға тәуелді нормативтік құқықтық актілердің жобаларын әзірлеуші мемлекеттік органдар ескертулерді және (немесе) ұсыныстарды келіп түскен сәттен бастап үш жұмыс күнінен кешіктірмей қарайды және негіздемелерін көрсете отырып, оларды қабылдау не қабылдамау туралы қабылданған шешімді Порталда орналастырады.</w:t>
      </w:r>
    </w:p>
    <w:bookmarkEnd w:id="6"/>
    <w:p>
      <w:pPr>
        <w:spacing w:after="0"/>
        <w:ind w:left="0"/>
        <w:jc w:val="both"/>
      </w:pPr>
      <w:r>
        <w:rPr>
          <w:rFonts w:ascii="Times New Roman"/>
          <w:b w:val="false"/>
          <w:i w:val="false"/>
          <w:color w:val="000000"/>
          <w:sz w:val="28"/>
        </w:rPr>
        <w:t>
      Қоғамдық кеңестің ұсынымдарымен және (немесе) сараптама қорытындыларымен келіспеген жағдайда заңға тәуелді нормативтік құқықтық актілердің жобаларын әзірлеуші органдар да келіспеу себептерінің негіздемесі бар қалыптастырылған ұстанымды Порталға орналастырады.</w:t>
      </w:r>
    </w:p>
    <w:p>
      <w:pPr>
        <w:spacing w:after="0"/>
        <w:ind w:left="0"/>
        <w:jc w:val="both"/>
      </w:pPr>
      <w:r>
        <w:rPr>
          <w:rFonts w:ascii="Times New Roman"/>
          <w:b w:val="false"/>
          <w:i w:val="false"/>
          <w:color w:val="000000"/>
          <w:sz w:val="28"/>
        </w:rPr>
        <w:t>
      Нормативтік құқықтық актілердің жобаларына тұжырымдамалық ескертулер мен ұсыныстарды қабылданған жағдайда әзірлеуші мемлекеттік органдар жобаның жаңа нұсқасын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Егер ақпаратты пайдаланушылар жария талқылау процесінде жобаға ескертулер және (немесе) ұсыныстар ұсынбаған жағдайда, жобаны жария талқылаудың аяқталуы туралы есеп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(бұдан әрі – есеп) автоматты түрде қалыптастырылады.</w:t>
      </w:r>
    </w:p>
    <w:p>
      <w:pPr>
        <w:spacing w:after="0"/>
        <w:ind w:left="0"/>
        <w:jc w:val="both"/>
      </w:pPr>
      <w:r>
        <w:rPr>
          <w:rFonts w:ascii="Times New Roman"/>
          <w:b w:val="false"/>
          <w:i w:val="false"/>
          <w:color w:val="000000"/>
          <w:sz w:val="28"/>
        </w:rPr>
        <w:t>
      Ақпаратты пайдаланушылардың жобаға ескертулері және (немесе) ұсыныстары жария талқылау процесінде келіп түскен кезде, Порталда қосымша талқылау үшін осы Қағидалардың 5-тармағында көзделген мерзім өткеннен кейін Порталда есептің алдын ала нұсқасы автоматты түрде қалыптастырылады.</w:t>
      </w:r>
    </w:p>
    <w:p>
      <w:pPr>
        <w:spacing w:after="0"/>
        <w:ind w:left="0"/>
        <w:jc w:val="both"/>
      </w:pPr>
      <w:r>
        <w:rPr>
          <w:rFonts w:ascii="Times New Roman"/>
          <w:b w:val="false"/>
          <w:i w:val="false"/>
          <w:color w:val="000000"/>
          <w:sz w:val="28"/>
        </w:rPr>
        <w:t>
      Есептің алдын ала нұсқасы Порталда жарияланғаннан кейін бір жұмыс күні ішінде жобаларды әзірлеуші мемлекеттік органдар өздері белгілеген уақытта қосымша талқылауды жүргізеді. Әзірлеуші органдар қосымша талқылау кезінде келіп түскен ескертулерді және (немесе) ұсыныстарды негіздемелерін көрсете отырып, қабылдайды не қабылдамайды.</w:t>
      </w:r>
    </w:p>
    <w:p>
      <w:pPr>
        <w:spacing w:after="0"/>
        <w:ind w:left="0"/>
        <w:jc w:val="both"/>
      </w:pPr>
      <w:r>
        <w:rPr>
          <w:rFonts w:ascii="Times New Roman"/>
          <w:b w:val="false"/>
          <w:i w:val="false"/>
          <w:color w:val="000000"/>
          <w:sz w:val="28"/>
        </w:rPr>
        <w:t>
      Қосымша талқылау аяқталғаннан кейін Порталда есеп автоматты түрде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 мынадай редакцияда жазылсын:</w:t>
      </w:r>
    </w:p>
    <w:bookmarkStart w:name="z24" w:id="7"/>
    <w:p>
      <w:pPr>
        <w:spacing w:after="0"/>
        <w:ind w:left="0"/>
        <w:jc w:val="both"/>
      </w:pPr>
      <w:r>
        <w:rPr>
          <w:rFonts w:ascii="Times New Roman"/>
          <w:b w:val="false"/>
          <w:i w:val="false"/>
          <w:color w:val="000000"/>
          <w:sz w:val="28"/>
        </w:rPr>
        <w:t>
      "Ашық нормативтік құқықтық актілердің интернет-порталында заңға тәуелді нормативтік құқықтық актілердің жобаларын орналастыру және жария талқылау қағидаларына қосымша".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"Нормативтік құқықтық актілерді мемлекеттік тіркеудің кейбір мәселелері туралы" Қазақстан Республикасы Әділет министрінің 2019 жылғы 6 мамырдағы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Мемлекеттік органдардың интранет-порталында Нормативтік құқықтық актілерді мемлекеттік тіркеу тізілімін толтыру жөніндегі түсініктеме мынадай редакцияда жазылсын:</w:t>
      </w:r>
    </w:p>
    <w:p>
      <w:pPr>
        <w:spacing w:after="0"/>
        <w:ind w:left="0"/>
        <w:jc w:val="both"/>
      </w:pPr>
      <w:r>
        <w:rPr>
          <w:rFonts w:ascii="Times New Roman"/>
          <w:b w:val="false"/>
          <w:i w:val="false"/>
          <w:color w:val="000000"/>
          <w:sz w:val="28"/>
        </w:rPr>
        <w:t xml:space="preserve">
      "Нормативтік құқықтық акт туралы мәліметтер осы нормативтік құқықтық актіге мемлекеттік тіркеу нөмірі берілген күннен кейін хронологиялық тәртіппен автоматты түрде электрондық тізілімге енгізіледі. </w:t>
      </w:r>
    </w:p>
    <w:p>
      <w:pPr>
        <w:spacing w:after="0"/>
        <w:ind w:left="0"/>
        <w:jc w:val="both"/>
      </w:pPr>
      <w:r>
        <w:rPr>
          <w:rFonts w:ascii="Times New Roman"/>
          <w:b w:val="false"/>
          <w:i w:val="false"/>
          <w:color w:val="000000"/>
          <w:sz w:val="28"/>
        </w:rPr>
        <w:t>
      Бұл ретте облыстардың, Астана, Алматы және Шымкент қалаларының әділет департаменттері мемлекеттік тіркеуді жүзеге асырған кезде мемлекеттік тіркеу нөміріне өңірдің тиісті индексі беріледі: Астана қ. – 01, Алматы қ.– 02, Ақмола облысы – 03, Ақтөбе облысы – 04, Алматы облысы – 05, Атырау облысы – 06, Батыс Қазақстан облысы – 07, Жамбыл облысы – 08, Қарағанды облысы – 09, Қостанай облысы – 10, Қызылорда облысы – 11, Маңғыстау облысы – 12, Түркістан облысы – 13, Павлодар облысы-14, Солтүстік Қазақстан облысы – 15, Шығыс Қазақстан облысы – 16, Шымкент қаласы – 17, Абай облысы – 18, Жетісу облысы – 19, Ұлытау облысы – 20.".</w:t>
      </w:r>
    </w:p>
    <w:bookmarkStart w:name="z27" w:id="8"/>
    <w:p>
      <w:pPr>
        <w:spacing w:after="0"/>
        <w:ind w:left="0"/>
        <w:jc w:val="both"/>
      </w:pPr>
      <w:r>
        <w:rPr>
          <w:rFonts w:ascii="Times New Roman"/>
          <w:b w:val="false"/>
          <w:i w:val="false"/>
          <w:color w:val="000000"/>
          <w:sz w:val="28"/>
        </w:rPr>
        <w:t>
      3. Нормативтік құқықтық актілерді тіркеу департаменті Қазақстан Республикасының заңнамасында белгіленген тәртіппен:</w:t>
      </w:r>
    </w:p>
    <w:bookmarkEnd w:id="8"/>
    <w:bookmarkStart w:name="z28" w:id="9"/>
    <w:p>
      <w:pPr>
        <w:spacing w:after="0"/>
        <w:ind w:left="0"/>
        <w:jc w:val="both"/>
      </w:pPr>
      <w:r>
        <w:rPr>
          <w:rFonts w:ascii="Times New Roman"/>
          <w:b w:val="false"/>
          <w:i w:val="false"/>
          <w:color w:val="000000"/>
          <w:sz w:val="28"/>
        </w:rPr>
        <w:t xml:space="preserve">
      1) осы бұйрықтың мемлекеттік тіркелуін; </w:t>
      </w:r>
    </w:p>
    <w:bookmarkEnd w:id="9"/>
    <w:bookmarkStart w:name="z29" w:id="10"/>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Әділет министрлігінің ресми интернет-ресурсында орналастырылуын қамтамасыз етсін.</w:t>
      </w:r>
    </w:p>
    <w:bookmarkEnd w:id="10"/>
    <w:bookmarkStart w:name="z30"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1"/>
    <w:bookmarkStart w:name="z31"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