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cbe3b" w14:textId="5fcbe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облысы Үржар ауданы Мақаншы ауылдық округі Мақаншы ауылының көшесін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Үржар ауданы Мақаншы ауылдық округі әкімінің 2023 жылғы 26 қаңтардағы № 1 шешімі. Абай облысының Әділет департаментінде 2023 жылғы 31 қаңтарда № 13-18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 тармағын, Қазақстан Республикасының "Қазақстан Республикасының әкiмшiлiк-аумақтық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Мақаншы ауылының халық пікірін ескеріп және Абай облыстық ономастика комиссиясының 2022 жылдың 18 қазандағы қорытындысы негізінде, ШЕШТІМ: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Абай облысы Үржар ауданы Мақаншы ауылдық округі Мақаншы ауылының Антон Чехов көшесі, Кәкім Орынханов көшесі болып қайта аталсын.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"Абай облысы Үржар ауданы Мақаншы ауылдық округі Әкімінің аппараты" мемлекеттік мекемесі Қазақстан Республикасының заңнамасында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Абай облысының Әділет департаментінде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оның ресми жарияланғанынан кейін Абай облысы Үржар ауданы әкімдігінің интернет-ресурсына орналастырылуын қамтамасыз етсін.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 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