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656b" w14:textId="28b6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басым дақылдар тiзбесін және субсидия нормаларын, сондай-ақ өсімдік шаруашылығы өнімінің шығымдылығы мен сапасын арттыруға арналған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8 маусымдағы № 171 қаулысы. Жетісу облысы Әділет департаментінде 2023 жылы 9 маусымда № 39-19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бұйрығына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арналған өсімдік шаруашылығы өнімінің шығымдылығы мен сапасын арттыруға арналған басым дақылдар тізбесі және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арналған өсімдік шаруашылығы мен сапасын арттыруға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облысының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8 маусымдағы № 171 қаулыға 1-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өсімдік шаруашылығы өнімінің шығымдылығы мен сапасын арттыруға арналған басым дақылдар тізбесі және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(майбұршақ, күнбағыс, мақсары, рапс)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8 маусымдағы № 171 қаулыға 2-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Жетісу облысы әкімдігінің 2023 жылғы 28 қарашадағы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(алғашқы ресми жарияланған күнінен кейін қолданысқа енгізіледі).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өсімдік шаруашылығы мен сапасын арттыруға арналған бюджет қаражатының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