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7a41" w14:textId="2457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2023 жылғы 27 маусымдағы № 56 шешімі. Қарағанды облысының Әділет департаментінде 2023 жылғы 29 маусымда № 6461-09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 салық кезеңінде алынған (алынуға жататын) кірістер бойынша 4%-дан 2%-ға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