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f3220" w14:textId="6af32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қалалық мәслихатының 2017 жылғы 17 наурыздағы "Ақсу қаласы бойынша тұрғын үй көмегін көрсетудің мөлшері мен тәртібін айқындау туралы" № 87/11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мәслихатының 2023 жылғы 12 сәуірдегі № 16/3 шешімі. Павлодар облысының Әділет департаментінде 2023 жылғы 14 сәуірде № 7322 болып тіркелді. Күші жойылды - Павлодар облысы Ақсу қалалық мәслихатының 2024 жылғы 28 наурыздағы № 119/18 шешімімен</w:t>
      </w:r>
    </w:p>
    <w:p>
      <w:pPr>
        <w:spacing w:after="0"/>
        <w:ind w:left="0"/>
        <w:jc w:val="both"/>
      </w:pPr>
      <w:r>
        <w:rPr>
          <w:rFonts w:ascii="Times New Roman"/>
          <w:b w:val="false"/>
          <w:i w:val="false"/>
          <w:color w:val="ff0000"/>
          <w:sz w:val="28"/>
        </w:rPr>
        <w:t xml:space="preserve">
      Ескерту. Күші жойылды - Павлодар облысы Ақсу қалалық мәслихатының 28.03.2024 </w:t>
      </w:r>
      <w:r>
        <w:rPr>
          <w:rFonts w:ascii="Times New Roman"/>
          <w:b w:val="false"/>
          <w:i w:val="false"/>
          <w:color w:val="ff0000"/>
          <w:sz w:val="28"/>
        </w:rPr>
        <w:t>№ 119/18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Ақсу қалалық мәслихаты ШЕШТІ:</w:t>
      </w:r>
    </w:p>
    <w:bookmarkEnd w:id="0"/>
    <w:p>
      <w:pPr>
        <w:spacing w:after="0"/>
        <w:ind w:left="0"/>
        <w:jc w:val="both"/>
      </w:pPr>
      <w:r>
        <w:rPr>
          <w:rFonts w:ascii="Times New Roman"/>
          <w:b w:val="false"/>
          <w:i w:val="false"/>
          <w:color w:val="000000"/>
          <w:sz w:val="28"/>
        </w:rPr>
        <w:t>
      1. Ақсу қалалық мәслихатының "Ақсу қаласы бойынша тұрғын үй көмегін көрсетудің мөлшері мен тәртібін айқындау туралы" 2017 жылғы 17 наурыздағы № 87/11 </w:t>
      </w:r>
      <w:r>
        <w:rPr>
          <w:rFonts w:ascii="Times New Roman"/>
          <w:b w:val="false"/>
          <w:i w:val="false"/>
          <w:color w:val="000000"/>
          <w:sz w:val="28"/>
        </w:rPr>
        <w:t>шешіміне</w:t>
      </w:r>
      <w:r>
        <w:rPr>
          <w:rFonts w:ascii="Times New Roman"/>
          <w:b w:val="false"/>
          <w:i w:val="false"/>
          <w:color w:val="000000"/>
          <w:sz w:val="28"/>
        </w:rPr>
        <w:t> (Нормативтік құқықтық актілерді мемлекеттік тіркеу тізілімінде № 5458 болып тіркелген) келесі өзгерістер енгізілсін:</w:t>
      </w:r>
    </w:p>
    <w:bookmarkStart w:name="z2" w:id="1"/>
    <w:p>
      <w:pPr>
        <w:spacing w:after="0"/>
        <w:ind w:left="0"/>
        <w:jc w:val="both"/>
      </w:pPr>
      <w:r>
        <w:rPr>
          <w:rFonts w:ascii="Times New Roman"/>
          <w:b w:val="false"/>
          <w:i w:val="false"/>
          <w:color w:val="000000"/>
          <w:sz w:val="28"/>
        </w:rPr>
        <w:t>
      көрсетілген шешімнің </w:t>
      </w:r>
      <w:r>
        <w:rPr>
          <w:rFonts w:ascii="Times New Roman"/>
          <w:b w:val="false"/>
          <w:i w:val="false"/>
          <w:color w:val="000000"/>
          <w:sz w:val="28"/>
        </w:rPr>
        <w:t>кіріспе</w:t>
      </w:r>
      <w:r>
        <w:rPr>
          <w:rFonts w:ascii="Times New Roman"/>
          <w:b w:val="false"/>
          <w:i w:val="false"/>
          <w:color w:val="000000"/>
          <w:sz w:val="28"/>
        </w:rPr>
        <w:t> бөлігі жаңа редакцияда жазылсын:</w:t>
      </w:r>
    </w:p>
    <w:bookmarkEnd w:id="1"/>
    <w:p>
      <w:pPr>
        <w:spacing w:after="0"/>
        <w:ind w:left="0"/>
        <w:jc w:val="both"/>
      </w:pPr>
      <w:r>
        <w:rPr>
          <w:rFonts w:ascii="Times New Roman"/>
          <w:b w:val="false"/>
          <w:i w:val="false"/>
          <w:color w:val="000000"/>
          <w:sz w:val="28"/>
        </w:rPr>
        <w:t xml:space="preserve">
      "Қазақстан Республикасының "Тұрғын үй қатынастары туралы" Заңының </w:t>
      </w:r>
      <w:r>
        <w:rPr>
          <w:rFonts w:ascii="Times New Roman"/>
          <w:b w:val="false"/>
          <w:i w:val="false"/>
          <w:color w:val="000000"/>
          <w:sz w:val="28"/>
        </w:rPr>
        <w:t>97-бабына</w:t>
      </w:r>
      <w:r>
        <w:rPr>
          <w:rFonts w:ascii="Times New Roman"/>
          <w:b w:val="false"/>
          <w:i w:val="false"/>
          <w:color w:val="000000"/>
          <w:sz w:val="28"/>
        </w:rPr>
        <w:t>, Қазақстан Республикасы Үкіметінің 2009 жылғы 30 желтоқсандағы "Тұрғын үй көмегін көрсету ережесін бекіту туралы" № 2314 қаулысына сәйкес, Ақсу қалалық мәслихаты ШЕШТІ:";</w:t>
      </w:r>
    </w:p>
    <w:bookmarkStart w:name="z3" w:id="2"/>
    <w:p>
      <w:pPr>
        <w:spacing w:after="0"/>
        <w:ind w:left="0"/>
        <w:jc w:val="both"/>
      </w:pPr>
      <w:r>
        <w:rPr>
          <w:rFonts w:ascii="Times New Roman"/>
          <w:b w:val="false"/>
          <w:i w:val="false"/>
          <w:color w:val="000000"/>
          <w:sz w:val="28"/>
        </w:rPr>
        <w:t>
      көрсетілген шешімнің </w:t>
      </w:r>
      <w:r>
        <w:rPr>
          <w:rFonts w:ascii="Times New Roman"/>
          <w:b w:val="false"/>
          <w:i w:val="false"/>
          <w:color w:val="000000"/>
          <w:sz w:val="28"/>
        </w:rPr>
        <w:t>қосымшасы</w:t>
      </w:r>
      <w:r>
        <w:rPr>
          <w:rFonts w:ascii="Times New Roman"/>
          <w:b w:val="false"/>
          <w:i w:val="false"/>
          <w:color w:val="000000"/>
          <w:sz w:val="28"/>
        </w:rPr>
        <w:t>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2"/>
    <w:bookmarkStart w:name="z4"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Ақсу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2023 жылғы 12 сәуірдегі</w:t>
            </w:r>
            <w:r>
              <w:br/>
            </w:r>
            <w:r>
              <w:rPr>
                <w:rFonts w:ascii="Times New Roman"/>
                <w:b w:val="false"/>
                <w:i w:val="false"/>
                <w:color w:val="000000"/>
                <w:sz w:val="20"/>
              </w:rPr>
              <w:t>№ 16/3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2017 жылғы 17 наурыздағы</w:t>
            </w:r>
            <w:r>
              <w:br/>
            </w:r>
            <w:r>
              <w:rPr>
                <w:rFonts w:ascii="Times New Roman"/>
                <w:b w:val="false"/>
                <w:i w:val="false"/>
                <w:color w:val="000000"/>
                <w:sz w:val="20"/>
              </w:rPr>
              <w:t>№ 87/11 қосымша</w:t>
            </w:r>
          </w:p>
        </w:tc>
      </w:tr>
    </w:tbl>
    <w:bookmarkStart w:name="z6" w:id="4"/>
    <w:p>
      <w:pPr>
        <w:spacing w:after="0"/>
        <w:ind w:left="0"/>
        <w:jc w:val="left"/>
      </w:pPr>
      <w:r>
        <w:rPr>
          <w:rFonts w:ascii="Times New Roman"/>
          <w:b/>
          <w:i w:val="false"/>
          <w:color w:val="000000"/>
        </w:rPr>
        <w:t xml:space="preserve"> Ақсу қаласы бойынша тұрғын үй көмегін көрсетудің мөлшері мен тәртібі</w:t>
      </w:r>
    </w:p>
    <w:bookmarkEnd w:id="4"/>
    <w:p>
      <w:pPr>
        <w:spacing w:after="0"/>
        <w:ind w:left="0"/>
        <w:jc w:val="both"/>
      </w:pPr>
      <w:r>
        <w:rPr>
          <w:rFonts w:ascii="Times New Roman"/>
          <w:b w:val="false"/>
          <w:i w:val="false"/>
          <w:color w:val="000000"/>
          <w:sz w:val="28"/>
        </w:rPr>
        <w:t>
      1. Тұрғын үй көмегі жергілікті бюджет қаражаты есебінен Ақсу қаласында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5 (бес) пайыз мөлшерінде.</w:t>
      </w:r>
    </w:p>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p>
      <w:pPr>
        <w:spacing w:after="0"/>
        <w:ind w:left="0"/>
        <w:jc w:val="both"/>
      </w:pPr>
      <w:r>
        <w:rPr>
          <w:rFonts w:ascii="Times New Roman"/>
          <w:b w:val="false"/>
          <w:i w:val="false"/>
          <w:color w:val="000000"/>
          <w:sz w:val="28"/>
        </w:rPr>
        <w:t>
      2. Тұрғын үй көмегін тағайындауды "Ақсу қаласының жұмыспен қамту және әлеуметтік бағдарламалар бөлімі" мемлекеттік мекемесімен (бұдан әрі – уәкілетті орган) жүзеге асыралады.</w:t>
      </w:r>
    </w:p>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жұмсалатын шығыстарының шекті жол берілетін денгейі мен аз қамтылған отбасының (азаматтардың) осы мақсаттарға жұмсайтын шығыстарының арасындағы жергілікті өкілді орган белгілеген айырма ретінде айқындалады.</w:t>
      </w:r>
    </w:p>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веб-порталы арқылы жүгінеді.</w:t>
      </w:r>
    </w:p>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 құжаттардың толық топтамасын қабылдаған күннен бастап сегіз жұмыс күнін құрайды.</w:t>
      </w:r>
    </w:p>
    <w:p>
      <w:pPr>
        <w:spacing w:after="0"/>
        <w:ind w:left="0"/>
        <w:jc w:val="both"/>
      </w:pPr>
      <w:r>
        <w:rPr>
          <w:rFonts w:ascii="Times New Roman"/>
          <w:b w:val="false"/>
          <w:i w:val="false"/>
          <w:color w:val="000000"/>
          <w:sz w:val="28"/>
        </w:rPr>
        <w:t>
      7. Тұрғын үй көмегі аз қамтылған отбасыларға (азаматарға)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қарадаты есебінен көрсетіледі.</w:t>
      </w:r>
    </w:p>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қала бюджетінде көзделген қаражат шегінде жүзеге асырылады.</w:t>
      </w:r>
    </w:p>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турғын үй көмегін алушылардың немесе қызметтерді жеткізушілердің ағымдағы шоттарына екінші денгейдегі банктер арқылы аудару жолымен жүзеге асырады.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