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b9a0b" w14:textId="3eb9a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2021 жылғы 16 қарашадағы № 56/17 "Шарбақты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Павлодар облысы Шарбақты аудандық мәслихатының 2023 жылғы 27 маусымдағы № 24/7 шешімі. Павлодар облысының Әділет департаментінде 2023 жылғы 27 маусымда № 7361-14 болып тіркелді</w:t>
      </w:r>
    </w:p>
    <w:p>
      <w:pPr>
        <w:spacing w:after="0"/>
        <w:ind w:left="0"/>
        <w:jc w:val="both"/>
      </w:pPr>
      <w:bookmarkStart w:name="z1" w:id="0"/>
      <w:r>
        <w:rPr>
          <w:rFonts w:ascii="Times New Roman"/>
          <w:b w:val="false"/>
          <w:i w:val="false"/>
          <w:color w:val="000000"/>
          <w:sz w:val="28"/>
        </w:rPr>
        <w:t>
      Шарбақты аудандық мәслихаты ШЕШТІ:</w:t>
      </w:r>
    </w:p>
    <w:bookmarkEnd w:id="0"/>
    <w:bookmarkStart w:name="z2" w:id="1"/>
    <w:p>
      <w:pPr>
        <w:spacing w:after="0"/>
        <w:ind w:left="0"/>
        <w:jc w:val="both"/>
      </w:pPr>
      <w:r>
        <w:rPr>
          <w:rFonts w:ascii="Times New Roman"/>
          <w:b w:val="false"/>
          <w:i w:val="false"/>
          <w:color w:val="000000"/>
          <w:sz w:val="28"/>
        </w:rPr>
        <w:t xml:space="preserve">
      1. Шарбақты аудандық мәслихатының "Шарбақты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2021 жылғы 16 қарашадағы № 56/17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25392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маслихат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Смаилханова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w:t>
            </w:r>
            <w:r>
              <w:br/>
            </w:r>
            <w:r>
              <w:rPr>
                <w:rFonts w:ascii="Times New Roman"/>
                <w:b w:val="false"/>
                <w:i w:val="false"/>
                <w:color w:val="000000"/>
                <w:sz w:val="20"/>
              </w:rPr>
              <w:t>аудандық мәслихатының</w:t>
            </w:r>
            <w:r>
              <w:br/>
            </w:r>
            <w:r>
              <w:rPr>
                <w:rFonts w:ascii="Times New Roman"/>
                <w:b w:val="false"/>
                <w:i w:val="false"/>
                <w:color w:val="000000"/>
                <w:sz w:val="20"/>
              </w:rPr>
              <w:t>2023 жылғы 27 маусымдағы</w:t>
            </w:r>
            <w:r>
              <w:br/>
            </w:r>
            <w:r>
              <w:rPr>
                <w:rFonts w:ascii="Times New Roman"/>
                <w:b w:val="false"/>
                <w:i w:val="false"/>
                <w:color w:val="000000"/>
                <w:sz w:val="20"/>
              </w:rPr>
              <w:t>№ 24/7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16 қарашадағы</w:t>
            </w:r>
            <w:r>
              <w:br/>
            </w:r>
            <w:r>
              <w:rPr>
                <w:rFonts w:ascii="Times New Roman"/>
                <w:b w:val="false"/>
                <w:i w:val="false"/>
                <w:color w:val="000000"/>
                <w:sz w:val="20"/>
              </w:rPr>
              <w:t>№ 56/17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Шарбақты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p>
      <w:pPr>
        <w:spacing w:after="0"/>
        <w:ind w:left="0"/>
        <w:jc w:val="both"/>
      </w:pPr>
      <w:r>
        <w:rPr>
          <w:rFonts w:ascii="Times New Roman"/>
          <w:b w:val="false"/>
          <w:i w:val="false"/>
          <w:color w:val="000000"/>
          <w:sz w:val="28"/>
        </w:rPr>
        <w:t xml:space="preserve">
      1. Осы Шарбақты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(әрі қарай – шығындарды өтеу қағидалары) сәйкес әзірленді.</w:t>
      </w:r>
    </w:p>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оқытуға жұмсалған шығындарды өндіріп алуды (бұдан әрі – оқытуға жұмсалған шығындарды өндіріп алу) "Шарбақты ауданы жұмыспен қамту және әлеуметтік бағдарламалар бөлімі" мемлекеттік мекемесі мүгедектігі бар баланың үйде оқу фактісін растайтын оқу орынының анықтамасы негізінде жүргізеді.</w:t>
      </w:r>
    </w:p>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p>
      <w:pPr>
        <w:spacing w:after="0"/>
        <w:ind w:left="0"/>
        <w:jc w:val="both"/>
      </w:pPr>
      <w:r>
        <w:rPr>
          <w:rFonts w:ascii="Times New Roman"/>
          <w:b w:val="false"/>
          <w:i w:val="false"/>
          <w:color w:val="000000"/>
          <w:sz w:val="28"/>
        </w:rPr>
        <w:t>
      4. Оқытуға жұмсалған шығындарды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p>
      <w:pPr>
        <w:spacing w:after="0"/>
        <w:ind w:left="0"/>
        <w:jc w:val="both"/>
      </w:pPr>
      <w:r>
        <w:rPr>
          <w:rFonts w:ascii="Times New Roman"/>
          <w:b w:val="false"/>
          <w:i w:val="false"/>
          <w:color w:val="000000"/>
          <w:sz w:val="28"/>
        </w:rPr>
        <w:t>
      5.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немесе </w:t>
      </w:r>
      <w:r>
        <w:rPr>
          <w:rFonts w:ascii="Times New Roman"/>
          <w:b w:val="false"/>
          <w:i w:val="false"/>
          <w:color w:val="000000"/>
          <w:sz w:val="28"/>
        </w:rPr>
        <w:t>2-қосымшаларына</w:t>
      </w:r>
      <w:r>
        <w:rPr>
          <w:rFonts w:ascii="Times New Roman"/>
          <w:b w:val="false"/>
          <w:i w:val="false"/>
          <w:color w:val="000000"/>
          <w:sz w:val="28"/>
        </w:rPr>
        <w:t> сәйкес нысан бойынша өтінішпен жүгінеді.</w:t>
      </w:r>
    </w:p>
    <w:p>
      <w:pPr>
        <w:spacing w:after="0"/>
        <w:ind w:left="0"/>
        <w:jc w:val="both"/>
      </w:pPr>
      <w:r>
        <w:rPr>
          <w:rFonts w:ascii="Times New Roman"/>
          <w:b w:val="false"/>
          <w:i w:val="false"/>
          <w:color w:val="000000"/>
          <w:sz w:val="28"/>
        </w:rPr>
        <w:t xml:space="preserve">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тоқсанына сегіз айлық есептік көрсеткішке тең.</w:t>
      </w:r>
    </w:p>
    <w:p>
      <w:pPr>
        <w:spacing w:after="0"/>
        <w:ind w:left="0"/>
        <w:jc w:val="both"/>
      </w:pPr>
      <w:r>
        <w:rPr>
          <w:rFonts w:ascii="Times New Roman"/>
          <w:b w:val="false"/>
          <w:i w:val="false"/>
          <w:color w:val="000000"/>
          <w:sz w:val="28"/>
        </w:rPr>
        <w:t>
      8.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тоғызыншы жолында көзделген.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