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a62f" w14:textId="c34a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 бойынша бірыңғай сәулеттік келбет беруге бағытталған, көппәтерлі тұрғын үйлердің қасбеттерін, шатырларын ағымдағы немесе күрделі жөндеу бойынша іс-шараларды ұйымдастыру және жүргізу қағидасын бекіту туралы</w:t>
      </w:r>
    </w:p>
    <w:p>
      <w:pPr>
        <w:spacing w:after="0"/>
        <w:ind w:left="0"/>
        <w:jc w:val="both"/>
      </w:pPr>
      <w:r>
        <w:rPr>
          <w:rFonts w:ascii="Times New Roman"/>
          <w:b w:val="false"/>
          <w:i w:val="false"/>
          <w:color w:val="000000"/>
          <w:sz w:val="28"/>
        </w:rPr>
        <w:t>Шығыс Қазақстан облысы Алтай ауданы әкімдігінің 2023 жылғы 11 мамырдағы № 268 қаулысы. Шығыс Қазақстан облысының Әділет департаментінде 2023 жылғы 19 мамырда № 8849-16 болып тіркелді</w:t>
      </w:r>
    </w:p>
    <w:p>
      <w:pPr>
        <w:spacing w:after="0"/>
        <w:ind w:left="0"/>
        <w:jc w:val="both"/>
      </w:pPr>
      <w:bookmarkStart w:name="z5" w:id="0"/>
      <w:r>
        <w:rPr>
          <w:rFonts w:ascii="Times New Roman"/>
          <w:b w:val="false"/>
          <w:i w:val="false"/>
          <w:color w:val="000000"/>
          <w:sz w:val="28"/>
        </w:rPr>
        <w:t xml:space="preserve">
      "Тұрғын үй қатынастары туралы" Қазақстан Республикасы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"Қазақстан Республикасындағы жергілікті мемлекеттік басқару және өзін-өзі басқару туралы"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Алтай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Алтай ауданы бойынша бірыңғай сәулеттік келбет беруге бағытталған, көппәтерлі тұрғын үйлердің қасбеттерін, шатырларын ағымдағы немесе күрделі жөндеу бойынша іс-шараларды ұйымдастыру және жүргізу </w:t>
      </w:r>
      <w:r>
        <w:rPr>
          <w:rFonts w:ascii="Times New Roman"/>
          <w:b w:val="false"/>
          <w:i w:val="false"/>
          <w:color w:val="000000"/>
          <w:sz w:val="28"/>
        </w:rPr>
        <w:t>қағидасы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"Алтай ауданының тұрғын үй – коммуналдық шаруашылығы,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bookmarkStart w:name="z8" w:id="3"/>
    <w:p>
      <w:pPr>
        <w:spacing w:after="0"/>
        <w:ind w:left="0"/>
        <w:jc w:val="both"/>
      </w:pPr>
      <w:r>
        <w:rPr>
          <w:rFonts w:ascii="Times New Roman"/>
          <w:b w:val="false"/>
          <w:i w:val="false"/>
          <w:color w:val="000000"/>
          <w:sz w:val="28"/>
        </w:rPr>
        <w:t>
      1) осы қаулыны Шығыс Қазақстан облысының Әділет департаментінде мемлекеттік тіркеуді;</w:t>
      </w:r>
    </w:p>
    <w:bookmarkEnd w:id="3"/>
    <w:bookmarkStart w:name="z9" w:id="4"/>
    <w:p>
      <w:pPr>
        <w:spacing w:after="0"/>
        <w:ind w:left="0"/>
        <w:jc w:val="both"/>
      </w:pPr>
      <w:r>
        <w:rPr>
          <w:rFonts w:ascii="Times New Roman"/>
          <w:b w:val="false"/>
          <w:i w:val="false"/>
          <w:color w:val="000000"/>
          <w:sz w:val="28"/>
        </w:rPr>
        <w:t>
      2) осы қаулыны оны ресми жарияланғанынан кейін Алтай ауданы әкімдігінің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3. Осы қаулының орындалуын бақылау жетекшілік ететін Алтай ауданы әкімінің орынбасарына жүктелсін.</w:t>
      </w:r>
    </w:p>
    <w:bookmarkEnd w:id="5"/>
    <w:bookmarkStart w:name="z11"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Қаулымен бекітілді </w:t>
            </w:r>
            <w:r>
              <w:br/>
            </w:r>
            <w:r>
              <w:rPr>
                <w:rFonts w:ascii="Times New Roman"/>
                <w:b w:val="false"/>
                <w:i w:val="false"/>
                <w:color w:val="000000"/>
                <w:sz w:val="20"/>
              </w:rPr>
              <w:t xml:space="preserve">акимата района Алтай </w:t>
            </w:r>
            <w:r>
              <w:br/>
            </w:r>
            <w:r>
              <w:rPr>
                <w:rFonts w:ascii="Times New Roman"/>
                <w:b w:val="false"/>
                <w:i w:val="false"/>
                <w:color w:val="000000"/>
                <w:sz w:val="20"/>
              </w:rPr>
              <w:t>от 11 мая 2023 года № 268</w:t>
            </w:r>
          </w:p>
        </w:tc>
      </w:tr>
    </w:tbl>
    <w:bookmarkStart w:name="z14" w:id="7"/>
    <w:p>
      <w:pPr>
        <w:spacing w:after="0"/>
        <w:ind w:left="0"/>
        <w:jc w:val="left"/>
      </w:pPr>
      <w:r>
        <w:rPr>
          <w:rFonts w:ascii="Times New Roman"/>
          <w:b/>
          <w:i w:val="false"/>
          <w:color w:val="000000"/>
        </w:rPr>
        <w:t xml:space="preserve"> Алтай ауданы бойынша бірыңғай сәулеттік келбет беруге бағытталған, көппәтерлі тұрғын үйлердің қасбеттерін, шатырларын ағымдағы немесе күрделі жөндеу бойынша іс-шараларды ұйымдастыру және жүргізу қағидасы</w:t>
      </w:r>
    </w:p>
    <w:bookmarkEnd w:id="7"/>
    <w:bookmarkStart w:name="z15" w:id="8"/>
    <w:p>
      <w:pPr>
        <w:spacing w:after="0"/>
        <w:ind w:left="0"/>
        <w:jc w:val="left"/>
      </w:pPr>
      <w:r>
        <w:rPr>
          <w:rFonts w:ascii="Times New Roman"/>
          <w:b/>
          <w:i w:val="false"/>
          <w:color w:val="000000"/>
        </w:rPr>
        <w:t xml:space="preserve"> 1-тарау. Жалпы ереже</w:t>
      </w:r>
    </w:p>
    <w:bookmarkEnd w:id="8"/>
    <w:bookmarkStart w:name="z16" w:id="9"/>
    <w:p>
      <w:pPr>
        <w:spacing w:after="0"/>
        <w:ind w:left="0"/>
        <w:jc w:val="both"/>
      </w:pPr>
      <w:r>
        <w:rPr>
          <w:rFonts w:ascii="Times New Roman"/>
          <w:b w:val="false"/>
          <w:i w:val="false"/>
          <w:color w:val="000000"/>
          <w:sz w:val="28"/>
        </w:rPr>
        <w:t xml:space="preserve">
      1. Осы Алтай ауданы бойынша бірыңғай сәулеттік келбет беруге бағытталған, көппәтерлі тұрғын үйлердің қасбеттерін, шатырларын ағымдағы немесе күрделі жөндеу бойынша іс-шараларды ұйымдастыру және жүргізу қағидасы (бұдан әрі - Қағида) "Тұрғын үй қатынастары туралы" Қазақстан Республикасы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әзірленді, өзгеде нормативтік құқықтық актілерімен, Алтай ауданы бойынша бірыңғай сәулеттік келбет беруге бағытталған, көппәтерлі тұрғын үйлердің қасбеттерін, шатырларын ағымдағы немесе күрделі жөндеу бойынша іс-шараларды ұйымдастыру және жүргізу тәртібін айқындайды.</w:t>
      </w:r>
    </w:p>
    <w:bookmarkEnd w:id="9"/>
    <w:bookmarkStart w:name="z17" w:id="10"/>
    <w:p>
      <w:pPr>
        <w:spacing w:after="0"/>
        <w:ind w:left="0"/>
        <w:jc w:val="both"/>
      </w:pPr>
      <w:r>
        <w:rPr>
          <w:rFonts w:ascii="Times New Roman"/>
          <w:b w:val="false"/>
          <w:i w:val="false"/>
          <w:color w:val="000000"/>
          <w:sz w:val="28"/>
        </w:rPr>
        <w:t>
      2. Осы Қағидада келесі негізгі ұғымдар қолданылады:</w:t>
      </w:r>
    </w:p>
    <w:bookmarkEnd w:id="10"/>
    <w:bookmarkStart w:name="z18"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кондоминиум объектісі</w:t>
      </w:r>
      <w:r>
        <w:rPr>
          <w:rFonts w:ascii="Times New Roman"/>
          <w:b w:val="false"/>
          <w:i w:val="false"/>
          <w:color w:val="000000"/>
          <w:sz w:val="28"/>
        </w:rPr>
        <w:t xml:space="preserve"> – жеке (бөлек) меншіктегі пәтерлерден, тұрғын емес үй-жайлардан, тұрақ орындарынан, қоймалардан және жеке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1"/>
    <w:bookmarkStart w:name="z19" w:id="12"/>
    <w:p>
      <w:pPr>
        <w:spacing w:after="0"/>
        <w:ind w:left="0"/>
        <w:jc w:val="both"/>
      </w:pPr>
      <w:r>
        <w:rPr>
          <w:rFonts w:ascii="Times New Roman"/>
          <w:b w:val="false"/>
          <w:i w:val="false"/>
          <w:color w:val="000000"/>
          <w:sz w:val="28"/>
        </w:rPr>
        <w:t>
      2) кондоминиум объектісінің ортақ мүлкі – жеке (бөлек) меншіктегі пәтерлерден, тұрғын емес үй-жайлардан, 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2"/>
    <w:bookmarkStart w:name="z20" w:id="13"/>
    <w:p>
      <w:pPr>
        <w:spacing w:after="0"/>
        <w:ind w:left="0"/>
        <w:jc w:val="both"/>
      </w:pPr>
      <w:r>
        <w:rPr>
          <w:rFonts w:ascii="Times New Roman"/>
          <w:b w:val="false"/>
          <w:i w:val="false"/>
          <w:color w:val="000000"/>
          <w:sz w:val="28"/>
        </w:rPr>
        <w:t>
      3)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3"/>
    <w:bookmarkStart w:name="z21" w:id="14"/>
    <w:p>
      <w:pPr>
        <w:spacing w:after="0"/>
        <w:ind w:left="0"/>
        <w:jc w:val="both"/>
      </w:pPr>
      <w:r>
        <w:rPr>
          <w:rFonts w:ascii="Times New Roman"/>
          <w:b w:val="false"/>
          <w:i w:val="false"/>
          <w:color w:val="000000"/>
          <w:sz w:val="28"/>
        </w:rPr>
        <w:t xml:space="preserve">
      4) кондоминиум объектісінің ортақ мүлкін </w:t>
      </w:r>
      <w:r>
        <w:rPr>
          <w:rFonts w:ascii="Times New Roman"/>
          <w:b w:val="false"/>
          <w:i w:val="false"/>
          <w:color w:val="000000"/>
          <w:sz w:val="28"/>
        </w:rPr>
        <w:t>күрделі жөндеу</w:t>
      </w:r>
      <w:r>
        <w:rPr>
          <w:rFonts w:ascii="Times New Roman"/>
          <w:b w:val="false"/>
          <w:i w:val="false"/>
          <w:color w:val="000000"/>
          <w:sz w:val="28"/>
        </w:rPr>
        <w:t xml:space="preserve">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4"/>
    <w:bookmarkStart w:name="z22" w:id="15"/>
    <w:p>
      <w:pPr>
        <w:spacing w:after="0"/>
        <w:ind w:left="0"/>
        <w:jc w:val="both"/>
      </w:pPr>
      <w:r>
        <w:rPr>
          <w:rFonts w:ascii="Times New Roman"/>
          <w:b w:val="false"/>
          <w:i w:val="false"/>
          <w:color w:val="000000"/>
          <w:sz w:val="28"/>
        </w:rPr>
        <w:t>
      5)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5"/>
    <w:bookmarkStart w:name="z23" w:id="16"/>
    <w:p>
      <w:pPr>
        <w:spacing w:after="0"/>
        <w:ind w:left="0"/>
        <w:jc w:val="both"/>
      </w:pPr>
      <w:r>
        <w:rPr>
          <w:rFonts w:ascii="Times New Roman"/>
          <w:b w:val="false"/>
          <w:i w:val="false"/>
          <w:color w:val="000000"/>
          <w:sz w:val="28"/>
        </w:rPr>
        <w:t>
      6)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bookmarkEnd w:id="16"/>
    <w:bookmarkStart w:name="z24" w:id="17"/>
    <w:p>
      <w:pPr>
        <w:spacing w:after="0"/>
        <w:ind w:left="0"/>
        <w:jc w:val="both"/>
      </w:pPr>
      <w:r>
        <w:rPr>
          <w:rFonts w:ascii="Times New Roman"/>
          <w:b w:val="false"/>
          <w:i w:val="false"/>
          <w:color w:val="000000"/>
          <w:sz w:val="28"/>
        </w:rPr>
        <w:t>
      7)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7"/>
    <w:bookmarkStart w:name="z25" w:id="18"/>
    <w:p>
      <w:pPr>
        <w:spacing w:after="0"/>
        <w:ind w:left="0"/>
        <w:jc w:val="both"/>
      </w:pPr>
      <w:r>
        <w:rPr>
          <w:rFonts w:ascii="Times New Roman"/>
          <w:b w:val="false"/>
          <w:i w:val="false"/>
          <w:color w:val="000000"/>
          <w:sz w:val="28"/>
        </w:rPr>
        <w:t>
      8)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Шығыс Қазақстан облысы Алтай ауданы әкімдігінің 12.03.2024 </w:t>
      </w:r>
      <w:r>
        <w:rPr>
          <w:rFonts w:ascii="Times New Roman"/>
          <w:b w:val="false"/>
          <w:i w:val="false"/>
          <w:color w:val="000000"/>
          <w:sz w:val="28"/>
        </w:rPr>
        <w:t>№ 100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19"/>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бойынша іс-шараларды ұйымдастыру тәртібі</w:t>
      </w:r>
    </w:p>
    <w:bookmarkEnd w:id="19"/>
    <w:bookmarkStart w:name="z26" w:id="20"/>
    <w:p>
      <w:pPr>
        <w:spacing w:after="0"/>
        <w:ind w:left="0"/>
        <w:jc w:val="both"/>
      </w:pPr>
      <w:r>
        <w:rPr>
          <w:rFonts w:ascii="Times New Roman"/>
          <w:b w:val="false"/>
          <w:i w:val="false"/>
          <w:color w:val="000000"/>
          <w:sz w:val="28"/>
        </w:rPr>
        <w:t>
      3. "Алтай ауданының тұрғын үй-коммуналдық шаруашылығы, жолаушылар көлігі, автомобиль жолдары және тұрғын үй инспекциясы бөлімі" мемлекеттік мекемесі Алтай ауданына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0"/>
    <w:bookmarkStart w:name="z27" w:id="21"/>
    <w:p>
      <w:pPr>
        <w:spacing w:after="0"/>
        <w:ind w:left="0"/>
        <w:jc w:val="both"/>
      </w:pPr>
      <w:r>
        <w:rPr>
          <w:rFonts w:ascii="Times New Roman"/>
          <w:b w:val="false"/>
          <w:i w:val="false"/>
          <w:color w:val="000000"/>
          <w:sz w:val="28"/>
        </w:rPr>
        <w:t xml:space="preserve">
      4. "Алтай ауданының сәулет, қала құрылысы және құрылыс бөлімі" мемлекеттік мекемесі Қағиданың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Алтай ауданының бірыңғай сәулеттік келбетін әзірлеуді және бекітуді қамтамасыз етеді.</w:t>
      </w:r>
    </w:p>
    <w:bookmarkEnd w:id="21"/>
    <w:bookmarkStart w:name="z28" w:id="22"/>
    <w:p>
      <w:pPr>
        <w:spacing w:after="0"/>
        <w:ind w:left="0"/>
        <w:jc w:val="both"/>
      </w:pPr>
      <w:r>
        <w:rPr>
          <w:rFonts w:ascii="Times New Roman"/>
          <w:b w:val="false"/>
          <w:i w:val="false"/>
          <w:color w:val="000000"/>
          <w:sz w:val="28"/>
        </w:rPr>
        <w:t>
      5. Алтай ауданының әкімдігі мынадай іс-шараларды ұйымдастырады:</w:t>
      </w:r>
    </w:p>
    <w:bookmarkEnd w:id="22"/>
    <w:bookmarkStart w:name="z29" w:id="23"/>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Алтай ауданының бірыңғай сәулеттік келбетінің жобасымен әкімдіктің ресми интернет-ресурсында таныстыру;</w:t>
      </w:r>
    </w:p>
    <w:bookmarkEnd w:id="23"/>
    <w:bookmarkStart w:name="z30" w:id="24"/>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4"/>
    <w:bookmarkStart w:name="z31" w:id="25"/>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5"/>
    <w:bookmarkStart w:name="z32" w:id="26"/>
    <w:p>
      <w:pPr>
        <w:spacing w:after="0"/>
        <w:ind w:left="0"/>
        <w:jc w:val="both"/>
      </w:pPr>
      <w:r>
        <w:rPr>
          <w:rFonts w:ascii="Times New Roman"/>
          <w:b w:val="false"/>
          <w:i w:val="false"/>
          <w:color w:val="000000"/>
          <w:sz w:val="28"/>
        </w:rPr>
        <w:t>
      6. Жиналыс пәтерлер мен тұрғын емес үй – жайлардың меншік иелерінің жалпы санының көпшілігінің келісімімен шешім қабылдайды.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Алтай ауданы әкімдігінің 12.03.2024 </w:t>
      </w:r>
      <w:r>
        <w:rPr>
          <w:rFonts w:ascii="Times New Roman"/>
          <w:b w:val="false"/>
          <w:i w:val="false"/>
          <w:color w:val="000000"/>
          <w:sz w:val="28"/>
        </w:rPr>
        <w:t>№ 100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7"/>
    <w:bookmarkStart w:name="z34" w:id="28"/>
    <w:p>
      <w:pPr>
        <w:spacing w:after="0"/>
        <w:ind w:left="0"/>
        <w:jc w:val="both"/>
      </w:pPr>
      <w:r>
        <w:rPr>
          <w:rFonts w:ascii="Times New Roman"/>
          <w:b w:val="false"/>
          <w:i w:val="false"/>
          <w:color w:val="000000"/>
          <w:sz w:val="28"/>
        </w:rPr>
        <w:t>
      8. Жиналыстың оң шешімі қабылданған жағдайда, "Алтай ауданының тұрғын үй-коммуналдық шаруашылығы, жолаушылар көлігі, автомобиль жолдары және тұрғын үй инспекциясы бөлімі" мемлекеттік мекемесі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8"/>
    <w:bookmarkStart w:name="z35" w:id="29"/>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бойынша іс-шараларды жүргізу тәртібі</w:t>
      </w:r>
    </w:p>
    <w:bookmarkEnd w:id="29"/>
    <w:bookmarkStart w:name="z36" w:id="30"/>
    <w:p>
      <w:pPr>
        <w:spacing w:after="0"/>
        <w:ind w:left="0"/>
        <w:jc w:val="both"/>
      </w:pPr>
      <w:r>
        <w:rPr>
          <w:rFonts w:ascii="Times New Roman"/>
          <w:b w:val="false"/>
          <w:i w:val="false"/>
          <w:color w:val="000000"/>
          <w:sz w:val="28"/>
        </w:rPr>
        <w:t xml:space="preserve">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w:t>
      </w:r>
    </w:p>
    <w:bookmarkEnd w:id="30"/>
    <w:bookmarkStart w:name="z37" w:id="31"/>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"Алтай ауданының тұрғын үй-коммуналдық шаруашылығы, жолаушылар көлігі, автомобиль жолдары және тұрғын үй инспекциясы бөлімі" мемлекеттік мекемесі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1"/>
    <w:bookmarkStart w:name="z38" w:id="32"/>
    <w:p>
      <w:pPr>
        <w:spacing w:after="0"/>
        <w:ind w:left="0"/>
        <w:jc w:val="both"/>
      </w:pPr>
      <w:r>
        <w:rPr>
          <w:rFonts w:ascii="Times New Roman"/>
          <w:b w:val="false"/>
          <w:i w:val="false"/>
          <w:color w:val="000000"/>
          <w:sz w:val="28"/>
        </w:rPr>
        <w:t>
      11. Сараптаманың оң қорытындысын алғаннан кейін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"Алтай ауданының тұрғын үй-коммуналдық шаруашылығы, жолаушылар көлігі, автомобиль жолдары және тұрғын үй инспекциясы бөлімі" мемлекеттік мекемесі бюджеттік жоспарлау жөніндегі орталық уәкілетті орган айқындаған тәртіпке сәйкес бюджеттік өтінім жасайды.</w:t>
      </w:r>
    </w:p>
    <w:bookmarkEnd w:id="32"/>
    <w:bookmarkStart w:name="z39" w:id="33"/>
    <w:p>
      <w:pPr>
        <w:spacing w:after="0"/>
        <w:ind w:left="0"/>
        <w:jc w:val="both"/>
      </w:pPr>
      <w:r>
        <w:rPr>
          <w:rFonts w:ascii="Times New Roman"/>
          <w:b w:val="false"/>
          <w:i w:val="false"/>
          <w:color w:val="000000"/>
          <w:sz w:val="28"/>
        </w:rPr>
        <w:t xml:space="preserve">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"Алтай ауданының тұрғын үй-коммуналдық шаруашылығы, жолаушылар көлігі, автомобиль жолдары және тұрғын үй инспекциясы бөлімі" мемлекеттік мекемесі мемлекеттік сатып алу туралы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асырады.</w:t>
      </w:r>
    </w:p>
    <w:bookmarkEnd w:id="33"/>
    <w:bookmarkStart w:name="z40" w:id="34"/>
    <w:p>
      <w:pPr>
        <w:spacing w:after="0"/>
        <w:ind w:left="0"/>
        <w:jc w:val="both"/>
      </w:pPr>
      <w:r>
        <w:rPr>
          <w:rFonts w:ascii="Times New Roman"/>
          <w:b w:val="false"/>
          <w:i w:val="false"/>
          <w:color w:val="000000"/>
          <w:sz w:val="28"/>
        </w:rPr>
        <w:t>
      13. "Алтай ауданының тұрғын үй-коммуналдық шаруашылығы, жолаушылар көлігі, автомобиль жолдары және тұрғын үй инспекциясы бөлімі" мемлекеттік мекемесі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4"/>
    <w:bookmarkStart w:name="z41" w:id="35"/>
    <w:p>
      <w:pPr>
        <w:spacing w:after="0"/>
        <w:ind w:left="0"/>
        <w:jc w:val="left"/>
      </w:pPr>
      <w:r>
        <w:rPr>
          <w:rFonts w:ascii="Times New Roman"/>
          <w:b/>
          <w:i w:val="false"/>
          <w:color w:val="000000"/>
        </w:rPr>
        <w:t xml:space="preserve"> 4-тарау. Қорытынды ережелер</w:t>
      </w:r>
    </w:p>
    <w:bookmarkEnd w:id="35"/>
    <w:bookmarkStart w:name="z42" w:id="36"/>
    <w:p>
      <w:pPr>
        <w:spacing w:after="0"/>
        <w:ind w:left="0"/>
        <w:jc w:val="both"/>
      </w:pPr>
      <w:r>
        <w:rPr>
          <w:rFonts w:ascii="Times New Roman"/>
          <w:b w:val="false"/>
          <w:i w:val="false"/>
          <w:color w:val="000000"/>
          <w:sz w:val="28"/>
        </w:rPr>
        <w:t>
      14. Алтай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