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81f3" w14:textId="fd58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2024 жылғы 27 наурыздағы № 8С19-4 шешімі. Ақмола облысының Әділет департаментінде 2024 жылғы 29 наурызда № 8732-03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