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5c33" w14:textId="16b5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2024 жылғы 20 наурыздағы № 43 қаулысы. Атырау облысының Әділет департаментінде 2024 жылғы 20 наурызда № 5162-06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Мақат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әкімдігінің күші жойылған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2016 жылғы 13 қазандағы № 165 "Мақат ауданы бойынша жұмыс орындарына квота белгілеу туралы" қаулысы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3666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2017 жылғы 15 маусымдағы № 104 "Мақат ауданы әкімдігінің 2016 жылғы 13 қазандағы № 165 "Мақат ауданы бойынша жұмыс орындарына квота белгілеу туралы" қаулысына өзгеріс енгізу туралы" қаулысы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3903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Мақат ауданы әкімдігінің 2017 жылғы 19 қазандағы № 192 "Мақат ауданы әкімдігінің 2016 жылғы 13 қазандағы № 165 "Мақат ауданы бойынша жұмыс орындарына квота белгілеу туралы" қаулысына өзгеріс енгізу туралы" қаулысы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3985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