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1543" w14:textId="2991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20 июля 2004 года № 276-I "Об утверждении Правил
присвоения и изменения названия суд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сентября 2011 года № 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июля 2004 года № 276-1 «Об утверждении Правил присвоения и изменения названия судна» (зарегистрирован в Реестре государственной регистрации нормативных правовых актов под № 30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втомобильного и водного транспорта Министерства транспорта и коммуникаций Республики Казахстан (Б. Жансугур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3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