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96a6c3" w14:textId="996a6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Дополнительное соглашение № 2 к Отраслевому соглашению между Министерством здравоохранения Республики Казахстан, общественным объединением "Казахстанский отраслевой профессиональный союз работников здравоохранения" и Национальной палатой здравоохранения на 2020-2022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Дополнительное соглашение Министерства здравоохранения Республики Казахстан, общественного объединения "Казахстанский отраслевой профессиональный союз работников здравоохранения" и Национальной палатой здравоохранения от 4 марта 2022 года № 1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Министерство здравоохранения Республики Казахстан, ОО "Казахстанский отраслевой профессиональный союз работников здравоохранения и Национальная палата здравоохранения заключили настоящее соглашение к </w:t>
      </w:r>
      <w:r>
        <w:rPr>
          <w:rFonts w:ascii="Times New Roman"/>
          <w:b w:val="false"/>
          <w:i w:val="false"/>
          <w:color w:val="000000"/>
          <w:sz w:val="28"/>
        </w:rPr>
        <w:t>Отраслевому соглашению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Министерством здравоохранения Республики Казахстан, ОО "Казахстанский отраслевой профессиональный союз работников здравоохранения" и Национальной палатой здравоохранения на 2020-2022 годы от 13 января 2020 года (далее-Соглашение) о нижеследующем: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Дополнить пунктом 13.6-1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 декабря 2021 года № 77-VII "О республиканском бюджете на 2022-2024 годы",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09 декабря 2021 года № 872 "О реализации Закона Республики Казахстан "О республиканском бюджете на 2022-2024 годы", </w:t>
      </w:r>
      <w:r>
        <w:rPr>
          <w:rFonts w:ascii="Times New Roman"/>
          <w:b w:val="false"/>
          <w:i w:val="false"/>
          <w:color w:val="000000"/>
          <w:sz w:val="28"/>
        </w:rPr>
        <w:t>статьей 107</w:t>
      </w:r>
      <w:r>
        <w:rPr>
          <w:rFonts w:ascii="Times New Roman"/>
          <w:b w:val="false"/>
          <w:i w:val="false"/>
          <w:color w:val="000000"/>
          <w:sz w:val="28"/>
        </w:rPr>
        <w:t xml:space="preserve"> Трудового Кодекса,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138 Закона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30 ноября 2020 года ҚР ДСМ-213/2020 "Об утверждении типовой системы оплаты труда работников государственных предприятий на праве хозяйственного ведения в области здравоохранения, организациям здравоохранения временно обеспечить исчисление должностных окладов медицинских работников с 1 января 2022 года по 31 декабря 2022 года с учетом ранее присвоенных квалификационных категорий (высшая, первая, вторая), независимо от срока истечения действия ранее выданных свидетельств о присвоении квалификационных категорий,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2015 года № 1193 "О системе оплаты труда гражданских служащих, работников организаций, содержащихся за счет средств государственного бюджета, работников казенных предприятий" (далее - Постановление)".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 медицинским работникам с истекшим сроком действия свидетельств о присвоении квалификационных категорий с 1 января 2023 года применяются условия,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Соглашения.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Дополнить пунктом 13.6-2 "В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от 20 декабря 2020 года ҚР ДСМ № 283/2020 "Об утверждении правил подтверждения результатов непрерывного профессионального развития работников здравоохранения", в целях мотивации профессионального роста медицинских работников, применить требования к уровням квалификаций по результатам непрерывного профессионального развития работников здравоохранения по следующим критериям достижения: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для исчисления оплаты по достижению уровня квалификации </w:t>
      </w:r>
      <w:r>
        <w:rPr>
          <w:rFonts w:ascii="Times New Roman"/>
          <w:b/>
          <w:i w:val="false"/>
          <w:color w:val="000000"/>
          <w:sz w:val="28"/>
        </w:rPr>
        <w:t>"вторая квалификационная категория"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/>
          <w:b/>
          <w:i w:val="false"/>
          <w:color w:val="000000"/>
          <w:sz w:val="28"/>
        </w:rPr>
        <w:t>требуется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повышение квалификации в объеме не менее 5 кредитов (150 часов) и результаты неформального образования не менее 30 ЗЕ, рекомендательное письмо от профильной профессиональной ассоциации (при наличии), непрерывный стаж 5 лет;</w:t>
      </w:r>
    </w:p>
    <w:bookmarkEnd w:id="4"/>
    <w:bookmarkStart w:name="z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для исчисления оплаты по достижению уровня квалификации </w:t>
      </w:r>
      <w:r>
        <w:rPr>
          <w:rFonts w:ascii="Times New Roman"/>
          <w:b/>
          <w:i w:val="false"/>
          <w:color w:val="000000"/>
          <w:sz w:val="28"/>
        </w:rPr>
        <w:t>"первая квалификационная категория"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>, требуется повышение квалификации в объеме не менее 5 кредитов (150 часов) и результаты неформального образования не менее 60 ЗЕ, рекомендательное письмо от профильной профессиональной ассоциации (при наличии), непрерывный стаж 5 лет после достижения "второй квалификационной категории";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- для исчисления оплаты по достижению уровня квалификации </w:t>
      </w:r>
      <w:r>
        <w:rPr>
          <w:rFonts w:ascii="Times New Roman"/>
          <w:b/>
          <w:i w:val="false"/>
          <w:color w:val="000000"/>
          <w:sz w:val="28"/>
        </w:rPr>
        <w:t>"высшая квалификационная категория"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согласно </w:t>
      </w:r>
      <w:r>
        <w:rPr>
          <w:rFonts w:ascii="Times New Roman"/>
          <w:b w:val="false"/>
          <w:i w:val="false"/>
          <w:color w:val="000000"/>
          <w:sz w:val="28"/>
        </w:rPr>
        <w:t>Постановлению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требуется повышение квалификации в объеме не менее 5 кредитов (150 часов) и результаты неформального образования не менее 90 ЗЕ, рекомендательное письмо от профильной профессиональной ассоциации (при наличии), непрерывный стаж 5 лет после достижения "первой квалификационной категории". 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 уровней квалификаций по достижению "второй", "первой" и "высшей" квалификационных категорий является добровольной.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Дополнить пунктом 13.6-3 "В целях мотивации работников здравоохранения с непрофильным (немедицинским) образованием (химическое, биологическое, педагогическое, инженерное и т.д.) обеспечить выплату заработной платы в субъектах здравоохранения с применением стимулирующих надбавок к их должностным окладам исходя из финансовых возможностей организаций здравоохранения.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Дополнить пунктом 13.6-4 "Обеспечить выплату заработной платы работников в субъектах здравоохранения (за исключением медицинских и фармацевтических работников) с применением поправочных коэффициентов к их установленным размерам должностных окладов: с 1 января 2022 года в размере 1,23.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Принять меры по обязательному включению в региональное соглашение между сторонами социального партнерства, коллективные договоры и положения об оплате труда работников субъектов здравоохранения нормы настоящих пунктов Соглашения.".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Остальные условия Соглашения, не затронутые настоящим дополнительным соглашением, остаются неизменными и Стороны подтверждают по ним свои обязательства.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Настоящее дополнительное соглашение составлено в восьми экземплярах на государственном и русском языках, имеющих одинаковую юридическую силу.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дополнительное соглашение является неотъемлемой частью Соглашения, вступает в силу со дня подписания, рапространяется на правоотношения, возникшие с 1 января 2022 года.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дополнительное соглашение подписали:</w:t>
      </w:r>
    </w:p>
    <w:bookmarkEnd w:id="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Министр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Республики Казахстан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А.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Гиният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ОО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"Казахстанский отраслевой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профессиональный союз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работников 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Б.А. Тажибай</w:t>
            </w:r>
          </w:p>
        </w:tc>
        <w:tc>
          <w:tcPr>
            <w:tcW w:w="41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Председатель Правления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Национальной палаты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_________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 Е.Ж. Бекмухамбетов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