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e0551" w14:textId="8ce0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Западно-Казахстанского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9 декабря 2015 года № 29-8.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21-1 Закона Республики Казахстан "О нормативно-правовых актах" от 24 марта 1998 года,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решения Западно-Казахстанского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Контоль за исполнением настоящего решения возложить на руководителя аппарата Западно-Казахстанского областного маслихата А. Султанова.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Сулеймен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декабря 2015 года № 29-8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решений Западно-Казахстанского областного маслихата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 декабря 2013 года № 14-4 "Об определении перечня социально значимых сообщений Западно-Казахстанской области на 2014 год" (зарегистрированное в реестре государственной регистрации нормативно-правовых актов за № 3377 от 25 декабря 2013 года департаментом юстиции ЗКО Министерства юстиции РК и опубликованное в газете "Приуралье" от 28 декабря 2013 года № 158).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27 июня2014 года № 18-7 "Об определении перечня социально значимых сельских и внутрирайонных сообщений по Западно-Казахстанской области на 2014 год" (зарегистрированное в реестре государственной регистрации нормативно-правовых актов за № 3587 от 17 июля 2014 года департаментом юстиции ЗКО Министерства юстиции РК и опубликованное в газете "Приуралье" от 22 июля № 81 2014 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