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b7a2" w14:textId="d36b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утраты силы постановления акимата Каргалинского района от 08 сентября 2014 года № 295 "Об определении мест для размещения агитционных печатных материалов на период проведения выборов"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05 апреля 2016 года № 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 О нормативных правовых актах", акимат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ПОСТОНАВЛЯЕТ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Каргалинского района от 08 сентября 2014 года № 295 "Об определении мест для размещения агитационных печатных материалов на период проведения выборов" (зарегистрированное в реестре государственной регистрации нормативных правовых актов за № 4033, официально опубликованное в районной газете "Қарғалы" 18 сентября 2014 года за № 39-40 и ИПС "Адилет" 23 марта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исполняющего обязанности руководителя аппарата акима района С.Мухтасарова.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