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19d8" w14:textId="26e1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Сатпаев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27 апреля 2016 года № 13/85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от 16 февраля 2016 года № 05/25 "Об утверждении Положения государственного учреждения "Отдел жилищно-коммунального хозяйства, пассажирского транспорта, автомобильных дорог и жилищной инспекции города Сатпаев" (зарегистрировано в Реестре государственной регистрации нормативных правовых актов за № 3712, опубликовано в № 14 (2203) газеты "Шарайна" от 8 апреля 2016 года и в информационно – правовой системе "Әділет" 25 апреля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Жаксыбаев Б.Д.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