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7a35" w14:textId="2347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17 июня 2016 года № 3/9-VI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2014 года № 20/7-V "Об утверждении регламента Абайского районного маслихата" (зарегистрировано в Реестре государственной регистрации нормативных правовых актов за № 3350, опубликовано в газете "Абай елі" от 23-31 мая 2014 года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июня 2015 года № 29/7-V "О внесении изменения в решение Абайского районного маслихата от 17 апреля 2014 года № 20/7-V "Об утверждении регламента Абайского районного маслихата" (зарегистрировано в Реестре государственной регистрации нормативных правовых актов за № 4091 опубликовано в газете "Абай елі" от 24-31 августа 2015 года №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