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b899" w14:textId="191b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Каиндинского сельского округа на 2022–2024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декабря 2021 года № 153.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Каиндинского сельского округа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56 384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54 725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42 158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56 555,6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-171,6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Каиндинского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2022–2024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Темирского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23 декабря 2021 года № 132 "Об утверждении Темирского районного бюджета на 2022–2024 годы" на 2022 год предусмотрены объемы субвенций, передаваемые из районного бюджета в бюджет Каиндинского сельского округа в сумме 42 158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Каиндинского сельского округа на 2022 год поступления целевых текущих трансфертов из республиканского бюджета в сумме 1 525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Каиндинсого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5–1. Учесть в бюджете Каиндинского сельского округа на 2022 год поступления целевых текущих трансфертов из районного бюджета в сумме 11 042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Каиндинсого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Темирского районного маслихата Актюбинской области от 05.04.2022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Темирского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2021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30 декабря 2021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30 декабря 2021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