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91aa" w14:textId="ee39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2022 год</w:t>
      </w:r>
    </w:p>
    <w:p>
      <w:pPr>
        <w:spacing w:after="0"/>
        <w:ind w:left="0"/>
        <w:jc w:val="both"/>
      </w:pPr>
      <w:r>
        <w:rPr>
          <w:rFonts w:ascii="Times New Roman"/>
          <w:b w:val="false"/>
          <w:i w:val="false"/>
          <w:color w:val="000000"/>
          <w:sz w:val="28"/>
        </w:rPr>
        <w:t>Постановление акимата Жанакорганского района Кызылординской области от 6 декабря 2021 года № 527</w:t>
      </w:r>
    </w:p>
    <w:p>
      <w:pPr>
        <w:spacing w:after="0"/>
        <w:ind w:left="0"/>
        <w:jc w:val="both"/>
      </w:pPr>
      <w:bookmarkStart w:name="z4"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Жанакорганского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2022 год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2022 год в размере двух процентов от списочной численности работников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4. Коммунальному государственному учреждению "Отдел занятости, социальных программ и регистрации актов гражданского состояния Жанакорганского района"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Жанакорганского района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данную сферу заместителя акима района.</w:t>
      </w:r>
    </w:p>
    <w:bookmarkEnd w:id="7"/>
    <w:bookmarkStart w:name="z12" w:id="8"/>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Жанакорганского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Рустемов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2021 года № 527</w:t>
            </w:r>
          </w:p>
        </w:tc>
      </w:tr>
    </w:tbl>
    <w:bookmarkStart w:name="z17" w:id="9"/>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на которые установлена квота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№169 имени Н.Илялетдинова отдела образования по Жанакорганскому району Управления образования Кызылординской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2021 года № 527</w:t>
            </w:r>
          </w:p>
        </w:tc>
      </w:tr>
    </w:tbl>
    <w:bookmarkStart w:name="z21" w:id="10"/>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2022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на которые установлена квота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"Ералбек"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"Турабай"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Жанакорганского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"6" декабря 2021 года № 527</w:t>
            </w:r>
          </w:p>
        </w:tc>
      </w:tr>
    </w:tbl>
    <w:bookmarkStart w:name="z25" w:id="11"/>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2022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на которые установлена квота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"Сункар"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"Адилет-Д"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"Дауиржан"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Крестьянское хозяйство "Аман-ата"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"Досбол-Б"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Индивидуальное предпринимательство "Турабай"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