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2ebe" w14:textId="8102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уровне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13 октября 2021 года № 245. Утратило силу постановлением акимата Атырауской области от 16 февраля 2022 года № 23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Атырауской области от 16.02.2022 № 23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от 23 июля 1999 года "О средствах массовой информации"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определения стоимости услуг, закупаемых для проведения государственной информационной политики в средствах массовой информации на уровне Атырауской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Хаменова Б.К.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13 октября 2021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13 октября 2021 года № 245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уровне Атырауской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 (далее -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от 23 июля 1999 года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информация и общественного развития Республики Казахстан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№ 173 от 19 мая 2021 года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уровне Атырауской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проведения государственной информационной политики за счет средств местного бюджета стоимость изготовления (подготовка и создание) и размещения информационных материалов в средствах массовой информации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вида средства массовой информации.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цена для каждого отдельного вида услуги определяется акиматом Атырауской области самостоятельно.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по изготовлению (подготовке и созданию) и размещению информационных материалов в периодических печатных изданиях определяется по формуле: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размещения информационного материала в газетах с учетом налога на добавленную стоимость;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см2 информационного материала, размещаемого в газете;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газете, исчисляемый в см2;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размещения информационного материала в журналах с учетом налога на добавленную стоимость;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см2 информационного материала, размещаемого в журнале;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журнале, исчисляемый в см2;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по изготовлению (подготовке и созданию) и размещению информационных материалов в интернет-ресурсе определяется по формуле Pi=Bi x V x Kq, где: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размещения информационного материала в интернет-ресурсе с учетом налога на добавленную стоимость;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 информационного материала, размещаемого в интернет-ресурсе;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в интернет-ресурсе, исчисляемый в символах;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по изготовлению (подготовке и созданию) и размещению информационных материалов на телевидение определяется по формуле Ptv=Btv x V, где: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размещения информационного материала в телевидение с учетом налога на добавленную стоимость;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информационного материала, размещаемого на телевидение;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информационного материала, размещаемого на телевидение, исчисляемый в секундах, минутах, сериях.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телевизионных программ, то стоимость производства и размещения телевизионных программ рассчитывается по базовой цене (Btv).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по изготовлению (подготовке и созданию) и размещению информационных программ и аудиороликов на радио определяется по формуле Pr=Br x V, где: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размещения информационной программы в эфире радиоканала с учетом налога на добавленную стоимость;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минуту информационной программы, размещаемого в эфире радиоканала, за одну секунду аудиоролика на радиоканале;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информационной программы, размещаемого в эфире радиоканала, исчисляемый в минутах.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