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adcb" w14:textId="eeca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2021 года №13-2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5 декабря 2022 года № 26-2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районном бюджете на 2022-2024 годы" от 27 декабря 2021 года №13-2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№26207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 к настоящему решению,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"доходы – 18 239 326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4 045 186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10 372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99 000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14 084 768 тысяч тенге.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18 928 188 тысяч тенге: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67 285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22 973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30 867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- 680 968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680 968 тысяч тенге: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22 973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30 024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688 019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на 2022 год в объеме 4 937 тысяч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декабря 2022 года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14084768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14084768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год, 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проведимое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сельских населенных пунктов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вознаграждении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