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5e8d6" w14:textId="805e8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города Уральска</w:t>
      </w:r>
    </w:p>
    <w:p>
      <w:pPr>
        <w:spacing w:after="0"/>
        <w:ind w:left="0"/>
        <w:jc w:val="both"/>
      </w:pPr>
      <w:r>
        <w:rPr>
          <w:rFonts w:ascii="Times New Roman"/>
          <w:b w:val="false"/>
          <w:i w:val="false"/>
          <w:color w:val="000000"/>
          <w:sz w:val="28"/>
        </w:rPr>
        <w:t>Постановление акимата города Уральска Западно-Казахстанской области от 1 сентября 2022 года № 1583</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акимат города Уральска 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в городе Уральска.</w:t>
      </w:r>
    </w:p>
    <w:bookmarkEnd w:id="1"/>
    <w:bookmarkStart w:name="z5" w:id="2"/>
    <w:p>
      <w:pPr>
        <w:spacing w:after="0"/>
        <w:ind w:left="0"/>
        <w:jc w:val="both"/>
      </w:pPr>
      <w:r>
        <w:rPr>
          <w:rFonts w:ascii="Times New Roman"/>
          <w:b w:val="false"/>
          <w:i w:val="false"/>
          <w:color w:val="000000"/>
          <w:sz w:val="28"/>
        </w:rPr>
        <w:t>
      2. Руководителю отдела единой службы государственной-правовой работы произвести государственную регистрацию настоящего постановления в Министерстве юстиции Республики Казахстан.</w:t>
      </w:r>
    </w:p>
    <w:bookmarkEnd w:id="2"/>
    <w:bookmarkStart w:name="z6"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Уральска.</w:t>
      </w:r>
    </w:p>
    <w:bookmarkEnd w:id="3"/>
    <w:bookmarkStart w:name="z7"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Уральска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Сатканов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постановлением акимата</w:t>
            </w:r>
            <w:r>
              <w:br/>
            </w:r>
            <w:r>
              <w:rPr>
                <w:rFonts w:ascii="Times New Roman"/>
                <w:b w:val="false"/>
                <w:i w:val="false"/>
                <w:color w:val="000000"/>
                <w:sz w:val="20"/>
              </w:rPr>
              <w:t>города Уральска</w:t>
            </w:r>
            <w:r>
              <w:br/>
            </w:r>
            <w:r>
              <w:rPr>
                <w:rFonts w:ascii="Times New Roman"/>
                <w:b w:val="false"/>
                <w:i w:val="false"/>
                <w:color w:val="000000"/>
                <w:sz w:val="20"/>
              </w:rPr>
              <w:t>от 1 сентября 2022 года № 1583</w:t>
            </w:r>
          </w:p>
        </w:tc>
      </w:tr>
    </w:tbl>
    <w:bookmarkStart w:name="z10" w:id="5"/>
    <w:p>
      <w:pPr>
        <w:spacing w:after="0"/>
        <w:ind w:left="0"/>
        <w:jc w:val="left"/>
      </w:pPr>
      <w:r>
        <w:rPr>
          <w:rFonts w:ascii="Times New Roman"/>
          <w:b/>
          <w:i w:val="false"/>
          <w:color w:val="000000"/>
        </w:rPr>
        <w:t xml:space="preserve"> Правила предоставления коммунальных услуг в городе Уральска</w:t>
      </w:r>
    </w:p>
    <w:bookmarkEnd w:id="5"/>
    <w:bookmarkStart w:name="z11" w:id="6"/>
    <w:p>
      <w:pPr>
        <w:spacing w:after="0"/>
        <w:ind w:left="0"/>
        <w:jc w:val="left"/>
      </w:pPr>
      <w:r>
        <w:rPr>
          <w:rFonts w:ascii="Times New Roman"/>
          <w:b/>
          <w:i w:val="false"/>
          <w:color w:val="000000"/>
        </w:rPr>
        <w:t xml:space="preserve"> Глава 1. Общие положения</w:t>
      </w:r>
    </w:p>
    <w:bookmarkEnd w:id="6"/>
    <w:bookmarkStart w:name="z12" w:id="7"/>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(далее – Правила)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и устанавливают порядок, предоставления и оплаты коммунальных услуг.</w:t>
      </w:r>
    </w:p>
    <w:bookmarkEnd w:id="7"/>
    <w:bookmarkStart w:name="z13" w:id="8"/>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8"/>
    <w:bookmarkStart w:name="z14" w:id="9"/>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bookmarkEnd w:id="9"/>
    <w:bookmarkStart w:name="z15" w:id="10"/>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bookmarkEnd w:id="10"/>
    <w:bookmarkStart w:name="z16" w:id="11"/>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1"/>
    <w:bookmarkStart w:name="z17" w:id="12"/>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2"/>
    <w:bookmarkStart w:name="z18" w:id="13"/>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3"/>
    <w:bookmarkStart w:name="z19" w:id="14"/>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4"/>
    <w:bookmarkStart w:name="z20" w:id="15"/>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5"/>
    <w:bookmarkStart w:name="z21" w:id="16"/>
    <w:p>
      <w:pPr>
        <w:spacing w:after="0"/>
        <w:ind w:left="0"/>
        <w:jc w:val="both"/>
      </w:pPr>
      <w:r>
        <w:rPr>
          <w:rFonts w:ascii="Times New Roman"/>
          <w:b w:val="false"/>
          <w:i w:val="false"/>
          <w:color w:val="000000"/>
          <w:sz w:val="28"/>
        </w:rPr>
        <w:t>
      8) твердые бытовые отходы – коммунальные отходы в твердой форме;</w:t>
      </w:r>
    </w:p>
    <w:bookmarkEnd w:id="16"/>
    <w:bookmarkStart w:name="z22" w:id="17"/>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7"/>
    <w:bookmarkStart w:name="z23" w:id="18"/>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bookmarkEnd w:id="18"/>
    <w:bookmarkStart w:name="z24" w:id="19"/>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19"/>
    <w:bookmarkStart w:name="z25" w:id="20"/>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bookmarkEnd w:id="20"/>
    <w:bookmarkStart w:name="z26" w:id="21"/>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1"/>
    <w:bookmarkStart w:name="z27" w:id="22"/>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22"/>
    <w:bookmarkStart w:name="z28" w:id="23"/>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23"/>
    <w:bookmarkStart w:name="z29" w:id="24"/>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4"/>
    <w:bookmarkStart w:name="z30" w:id="25"/>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5"/>
    <w:bookmarkStart w:name="z31" w:id="26"/>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26"/>
    <w:bookmarkStart w:name="z32" w:id="27"/>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7"/>
    <w:bookmarkStart w:name="z33" w:id="28"/>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28"/>
    <w:bookmarkStart w:name="z34" w:id="29"/>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29"/>
    <w:bookmarkStart w:name="z35" w:id="30"/>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30"/>
    <w:bookmarkStart w:name="z36" w:id="31"/>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31"/>
    <w:bookmarkStart w:name="z37" w:id="32"/>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32"/>
    <w:bookmarkStart w:name="z38" w:id="33"/>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33"/>
    <w:bookmarkStart w:name="z39" w:id="34"/>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bookmarkEnd w:id="34"/>
    <w:bookmarkStart w:name="z40" w:id="35"/>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bookmarkEnd w:id="35"/>
    <w:bookmarkStart w:name="z41" w:id="36"/>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противоречит действующему законодательству Республики Казахстан и считается заключенным на неопределенный срок, если иное не предусмотрено соглашением сторон.</w:t>
      </w:r>
    </w:p>
    <w:bookmarkEnd w:id="36"/>
    <w:bookmarkStart w:name="z42" w:id="37"/>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7"/>
    <w:bookmarkStart w:name="z43" w:id="38"/>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38"/>
    <w:bookmarkStart w:name="z44" w:id="39"/>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39"/>
    <w:bookmarkStart w:name="z45" w:id="40"/>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40"/>
    <w:bookmarkStart w:name="z46" w:id="41"/>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41"/>
    <w:bookmarkStart w:name="z47" w:id="42"/>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42"/>
    <w:bookmarkStart w:name="z48" w:id="43"/>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43"/>
    <w:bookmarkStart w:name="z49" w:id="44"/>
    <w:p>
      <w:pPr>
        <w:spacing w:after="0"/>
        <w:ind w:left="0"/>
        <w:jc w:val="both"/>
      </w:pPr>
      <w:r>
        <w:rPr>
          <w:rFonts w:ascii="Times New Roman"/>
          <w:b w:val="false"/>
          <w:i w:val="false"/>
          <w:color w:val="000000"/>
          <w:sz w:val="28"/>
        </w:rPr>
        <w:t xml:space="preserve">
      6) обслуживания лифтов – в соответствии с требованиями промышленной безопасности лифтов и Национального </w:t>
      </w:r>
      <w:r>
        <w:rPr>
          <w:rFonts w:ascii="Times New Roman"/>
          <w:b w:val="false"/>
          <w:i w:val="false"/>
          <w:color w:val="000000"/>
          <w:sz w:val="28"/>
        </w:rPr>
        <w:t>стандарта</w:t>
      </w:r>
      <w:r>
        <w:rPr>
          <w:rFonts w:ascii="Times New Roman"/>
          <w:b w:val="false"/>
          <w:i w:val="false"/>
          <w:color w:val="000000"/>
          <w:sz w:val="28"/>
        </w:rPr>
        <w:t xml:space="preserve">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End w:id="44"/>
    <w:bookmarkStart w:name="z50" w:id="45"/>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45"/>
    <w:bookmarkStart w:name="z51" w:id="46"/>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46"/>
    <w:bookmarkStart w:name="z52" w:id="47"/>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47"/>
    <w:bookmarkStart w:name="z53" w:id="48"/>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48"/>
    <w:bookmarkStart w:name="z54" w:id="49"/>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49"/>
    <w:bookmarkStart w:name="z55" w:id="50"/>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50"/>
    <w:bookmarkStart w:name="z56" w:id="51"/>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51"/>
    <w:bookmarkStart w:name="z57" w:id="52"/>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52"/>
    <w:bookmarkStart w:name="z58" w:id="53"/>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53"/>
    <w:bookmarkStart w:name="z59" w:id="54"/>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4"/>
    <w:bookmarkStart w:name="z60" w:id="55"/>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w:t>
      </w:r>
      <w:r>
        <w:rPr>
          <w:rFonts w:ascii="Times New Roman"/>
          <w:b w:val="false"/>
          <w:i w:val="false"/>
          <w:color w:val="000000"/>
          <w:sz w:val="28"/>
        </w:rPr>
        <w:t>подпунком 4-1)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w:t>
      </w:r>
    </w:p>
    <w:bookmarkEnd w:id="55"/>
    <w:bookmarkStart w:name="z61" w:id="56"/>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6"/>
    <w:bookmarkStart w:name="z62" w:id="57"/>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57"/>
    <w:bookmarkStart w:name="z63" w:id="58"/>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58"/>
    <w:bookmarkStart w:name="z64" w:id="59"/>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59"/>
    <w:bookmarkStart w:name="z65" w:id="60"/>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60"/>
    <w:bookmarkStart w:name="z66" w:id="61"/>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61"/>
    <w:bookmarkStart w:name="z67" w:id="62"/>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62"/>
    <w:bookmarkStart w:name="z68" w:id="63"/>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63"/>
    <w:bookmarkStart w:name="z69" w:id="64"/>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64"/>
    <w:bookmarkStart w:name="z70" w:id="65"/>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65"/>
    <w:bookmarkStart w:name="z71" w:id="66"/>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66"/>
    <w:bookmarkStart w:name="z72" w:id="67"/>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67"/>
    <w:bookmarkStart w:name="z73" w:id="68"/>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68"/>
    <w:bookmarkStart w:name="z74" w:id="69"/>
    <w:p>
      <w:pPr>
        <w:spacing w:after="0"/>
        <w:ind w:left="0"/>
        <w:jc w:val="both"/>
      </w:pPr>
      <w:r>
        <w:rPr>
          <w:rFonts w:ascii="Times New Roman"/>
          <w:b w:val="false"/>
          <w:i w:val="false"/>
          <w:color w:val="000000"/>
          <w:sz w:val="28"/>
        </w:rPr>
        <w:t>
      20. Потребитель:</w:t>
      </w:r>
    </w:p>
    <w:bookmarkEnd w:id="69"/>
    <w:bookmarkStart w:name="z75" w:id="70"/>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70"/>
    <w:bookmarkStart w:name="z76" w:id="71"/>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71"/>
    <w:bookmarkStart w:name="z77" w:id="72"/>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72"/>
    <w:bookmarkStart w:name="z78" w:id="73"/>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73"/>
    <w:bookmarkStart w:name="z79" w:id="74"/>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4"/>
    <w:bookmarkStart w:name="z80" w:id="75"/>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розничного рынка электрической энергии, а также предоставления услуг на данном рынке, утвержденных приказом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75"/>
    <w:bookmarkStart w:name="z81" w:id="76"/>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76"/>
    <w:bookmarkStart w:name="z82" w:id="77"/>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77"/>
    <w:bookmarkStart w:name="z83" w:id="78"/>
    <w:p>
      <w:pPr>
        <w:spacing w:after="0"/>
        <w:ind w:left="0"/>
        <w:jc w:val="both"/>
      </w:pPr>
      <w:r>
        <w:rPr>
          <w:rFonts w:ascii="Times New Roman"/>
          <w:b w:val="false"/>
          <w:i w:val="false"/>
          <w:color w:val="000000"/>
          <w:sz w:val="28"/>
        </w:rPr>
        <w:t>
      21. Поставщик:</w:t>
      </w:r>
    </w:p>
    <w:bookmarkEnd w:id="78"/>
    <w:bookmarkStart w:name="z84" w:id="79"/>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79"/>
    <w:bookmarkStart w:name="z85" w:id="80"/>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80"/>
    <w:bookmarkStart w:name="z86" w:id="81"/>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81"/>
    <w:bookmarkStart w:name="z87" w:id="82"/>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82"/>
    <w:bookmarkStart w:name="z88" w:id="83"/>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83"/>
    <w:bookmarkStart w:name="z89" w:id="84"/>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84"/>
    <w:bookmarkStart w:name="z90" w:id="85"/>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85"/>
    <w:bookmarkStart w:name="z91" w:id="86"/>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86"/>
    <w:bookmarkStart w:name="z92" w:id="87"/>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87"/>
    <w:bookmarkStart w:name="z93" w:id="88"/>
    <w:p>
      <w:pPr>
        <w:spacing w:after="0"/>
        <w:ind w:left="0"/>
        <w:jc w:val="left"/>
      </w:pPr>
      <w:r>
        <w:rPr>
          <w:rFonts w:ascii="Times New Roman"/>
          <w:b/>
          <w:i w:val="false"/>
          <w:color w:val="000000"/>
        </w:rPr>
        <w:t xml:space="preserve"> Глава 4. Порядок расчета и оплаты коммунальных услуг</w:t>
      </w:r>
    </w:p>
    <w:bookmarkEnd w:id="88"/>
    <w:bookmarkStart w:name="z94" w:id="89"/>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89"/>
    <w:bookmarkStart w:name="z95" w:id="90"/>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90"/>
    <w:bookmarkStart w:name="z96" w:id="91"/>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91"/>
    <w:bookmarkStart w:name="z97" w:id="92"/>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92"/>
    <w:bookmarkStart w:name="z98" w:id="93"/>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w:t>
      </w:r>
      <w:r>
        <w:rPr>
          <w:rFonts w:ascii="Times New Roman"/>
          <w:b w:val="false"/>
          <w:i w:val="false"/>
          <w:color w:val="000000"/>
          <w:sz w:val="28"/>
        </w:rPr>
        <w:t>подпунком 10-24)</w:t>
      </w:r>
      <w:r>
        <w:rPr>
          <w:rFonts w:ascii="Times New Roman"/>
          <w:b w:val="false"/>
          <w:i w:val="false"/>
          <w:color w:val="000000"/>
          <w:sz w:val="28"/>
        </w:rPr>
        <w:t xml:space="preserve"> статьи 10-2 Закона Республики Казахстан "О жилищных отношениях".</w:t>
      </w:r>
    </w:p>
    <w:bookmarkEnd w:id="93"/>
    <w:bookmarkStart w:name="z99" w:id="94"/>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w:t>
      </w:r>
      <w:r>
        <w:rPr>
          <w:rFonts w:ascii="Times New Roman"/>
          <w:b w:val="false"/>
          <w:i w:val="false"/>
          <w:color w:val="000000"/>
          <w:sz w:val="28"/>
        </w:rPr>
        <w:t>подпунком 34)</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w:t>
      </w:r>
    </w:p>
    <w:bookmarkEnd w:id="94"/>
    <w:bookmarkStart w:name="z100" w:id="95"/>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95"/>
    <w:bookmarkStart w:name="z101" w:id="96"/>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96"/>
    <w:bookmarkStart w:name="z102" w:id="97"/>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97"/>
    <w:bookmarkStart w:name="z103" w:id="98"/>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98"/>
    <w:bookmarkStart w:name="z104" w:id="99"/>
    <w:p>
      <w:pPr>
        <w:spacing w:after="0"/>
        <w:ind w:left="0"/>
        <w:jc w:val="left"/>
      </w:pPr>
      <w:r>
        <w:rPr>
          <w:rFonts w:ascii="Times New Roman"/>
          <w:b/>
          <w:i w:val="false"/>
          <w:color w:val="000000"/>
        </w:rPr>
        <w:t xml:space="preserve"> Глава 5. Порядок разрешения разногласий</w:t>
      </w:r>
    </w:p>
    <w:bookmarkEnd w:id="99"/>
    <w:bookmarkStart w:name="z105" w:id="100"/>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100"/>
    <w:bookmarkStart w:name="z106" w:id="101"/>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101"/>
    <w:bookmarkStart w:name="z107" w:id="102"/>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102"/>
    <w:bookmarkStart w:name="z108" w:id="103"/>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103"/>
    <w:bookmarkStart w:name="z109" w:id="104"/>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104"/>
    <w:bookmarkStart w:name="z110" w:id="105"/>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05"/>
    <w:bookmarkStart w:name="z111" w:id="106"/>
    <w:p>
      <w:pPr>
        <w:spacing w:after="0"/>
        <w:ind w:left="0"/>
        <w:jc w:val="both"/>
      </w:pPr>
      <w:r>
        <w:rPr>
          <w:rFonts w:ascii="Times New Roman"/>
          <w:b w:val="false"/>
          <w:i w:val="false"/>
          <w:color w:val="000000"/>
          <w:sz w:val="28"/>
        </w:rPr>
        <w:t>
      2) характер ухудшения качества коммунальных услуг;</w:t>
      </w:r>
    </w:p>
    <w:bookmarkEnd w:id="106"/>
    <w:bookmarkStart w:name="z112" w:id="107"/>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07"/>
    <w:bookmarkStart w:name="z113" w:id="108"/>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108"/>
    <w:bookmarkStart w:name="z114" w:id="109"/>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109"/>
    <w:bookmarkStart w:name="z115" w:id="110"/>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End w:id="110"/>
    <w:bookmarkStart w:name="z116" w:id="111"/>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11"/>
    <w:bookmarkStart w:name="z117" w:id="112"/>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112"/>
    <w:bookmarkStart w:name="z118" w:id="113"/>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113"/>
    <w:bookmarkStart w:name="z119" w:id="114"/>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14"/>
    <w:bookmarkStart w:name="z120" w:id="115"/>
    <w:p>
      <w:pPr>
        <w:spacing w:after="0"/>
        <w:ind w:left="0"/>
        <w:jc w:val="left"/>
      </w:pPr>
      <w:r>
        <w:rPr>
          <w:rFonts w:ascii="Times New Roman"/>
          <w:b/>
          <w:i w:val="false"/>
          <w:color w:val="000000"/>
        </w:rPr>
        <w:t xml:space="preserve"> Глава 6. Заключительные положения</w:t>
      </w:r>
    </w:p>
    <w:bookmarkEnd w:id="115"/>
    <w:bookmarkStart w:name="z121" w:id="116"/>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разрабатываются местными исполнительными органами на основе настоящих Правил с учетом природных, климатических, геологических, гидрогеологических и сейсмических факторов населенного пункта и при необходимости дополняются иными положениями, не противоречащими действующему законодательству Республики Казахстан.</w:t>
      </w:r>
    </w:p>
    <w:bookmarkEnd w:id="116"/>
    <w:bookmarkStart w:name="z122" w:id="117"/>
    <w:p>
      <w:pPr>
        <w:spacing w:after="0"/>
        <w:ind w:left="0"/>
        <w:jc w:val="both"/>
      </w:pPr>
      <w:r>
        <w:rPr>
          <w:rFonts w:ascii="Times New Roman"/>
          <w:b w:val="false"/>
          <w:i w:val="false"/>
          <w:color w:val="000000"/>
          <w:sz w:val="28"/>
        </w:rPr>
        <w:t xml:space="preserve">
      38. Вопросы в сфере предоставления коммунальных услуг не урегулированные настоящими </w:t>
      </w:r>
      <w:r>
        <w:rPr>
          <w:rFonts w:ascii="Times New Roman"/>
          <w:b w:val="false"/>
          <w:i w:val="false"/>
          <w:color w:val="000000"/>
          <w:sz w:val="28"/>
        </w:rPr>
        <w:t>Правилами</w:t>
      </w:r>
      <w:r>
        <w:rPr>
          <w:rFonts w:ascii="Times New Roman"/>
          <w:b w:val="false"/>
          <w:i w:val="false"/>
          <w:color w:val="000000"/>
          <w:sz w:val="28"/>
        </w:rPr>
        <w:t>, регулируются иными законодательными актами Республики Казахстан.</w:t>
      </w:r>
    </w:p>
    <w:bookmarkEnd w:id="117"/>
    <w:bookmarkStart w:name="z123" w:id="118"/>
    <w:p>
      <w:pPr>
        <w:spacing w:after="0"/>
        <w:ind w:left="0"/>
        <w:jc w:val="both"/>
      </w:pPr>
      <w:r>
        <w:rPr>
          <w:rFonts w:ascii="Times New Roman"/>
          <w:b w:val="false"/>
          <w:i w:val="false"/>
          <w:color w:val="000000"/>
          <w:sz w:val="28"/>
        </w:rPr>
        <w:t xml:space="preserve">
      Кроме настоящих </w:t>
      </w:r>
      <w:r>
        <w:rPr>
          <w:rFonts w:ascii="Times New Roman"/>
          <w:b w:val="false"/>
          <w:i w:val="false"/>
          <w:color w:val="000000"/>
          <w:sz w:val="28"/>
        </w:rPr>
        <w:t>Правил</w:t>
      </w:r>
      <w:r>
        <w:rPr>
          <w:rFonts w:ascii="Times New Roman"/>
          <w:b w:val="false"/>
          <w:i w:val="false"/>
          <w:color w:val="000000"/>
          <w:sz w:val="28"/>
        </w:rPr>
        <w:t xml:space="preserve">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