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ae6e" w14:textId="6c7a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Құрманғазы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Құрманғазы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55 717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1 517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54 130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56 257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 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Құрманғазы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19 155 тысяч тенге и 18 621 тысяча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 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56 257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Құрманғазы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