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1885" w14:textId="b761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Кегенского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29 декабря 2023 года № 15-72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Кегенский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8 059 569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2 162 262 тысячи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88 807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10 000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5 798 500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8 059 569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341 408 тысяч тенге, в том числе: бюджетные кредиты 402 428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61 020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341 408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341 408 тысяч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402 428 тысяч тенге;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61 020 тысяч тенге;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районном бюджете на 2024 год объемы бюджетных субвенций, передаваемых из районного бюджета в бюджеты сельских округов, в сумме 314 489 тысяч тенге, в том числе: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Кегенскому сельскому округу 8 553 тысячи тенге;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Жаланашскому сельскому округу 23 929 тысяч тенге;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Жылысайскому сельскому округу 24 692 тысячи тенге;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Карабулакскому сельскому округу 31 628 тысяч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Каркаринскому сельскому округу 32 314 тысяч тенге;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Узынбулакскому сельскому округу 29 442 тысячи тенге;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Шырганакскому сельскому округу 27 883 тысячи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Тасашинскому сельскому округу 28 320 тысяч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Болексазскому сельскому округу 27 971 тысяча тенге;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Сатинскому сельскому округу 26 958 тысяч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Алгабасскому сельскому округу 29 015 тысяч тенге.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Туйыкскому сельскому округу 23 784 тысячи тенге.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2024 год предусмотрены целевые текущие трансферты бюджетам города районного значения, сельских округов, в том числе на: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текущие расходы государственных органов;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освещение улиц в населенных пунктах;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санитарии населенных пунктов;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благоустройство и озеленение населенных пунктов.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Кегенского района.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Кегенского района на 2024 год в сумме 36 465 тысяч тенге.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Нұғман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Кегенского районного маслихата от 29 декабря 2023 года № 15-72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8 059 569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2 162 262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955 077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851 859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724 999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724 999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88 807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4949221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 и улиц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Кегенского районного маслихата от 29 декабря 2023 года № 15-72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7 268 664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691 281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768 883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766 682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766 682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 и улиц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Кегенского районного маслихата от 29 декабря 2023 года № 15-72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4 601 647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1 986 199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964 013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964 013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768 883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766 682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766 682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1 836 565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1 836 565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4949221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Уличное освещение в населенных пунктах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 и улиц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