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c943a" w14:textId="f0c94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27 января 2014 года № 26-2 "Об утверждении регламента Кордайского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17 мая 2023 года № 3-5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Указом Президента Республики Казахстан от 10 апреля 2023 года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000000"/>
          <w:sz w:val="28"/>
        </w:rPr>
        <w:t>, Кордайский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Кордайского районного маслихата от 27 января 2014 года № 26-2 "Об утверждении регламента Кордайского районного маслихата"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2119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утвержденном вышеназванным решением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маслихата: по всему тексту слова "секретарем маслихата", "секретаря маслихата", "секретарь маслихата", "секретарю маслихата", "нового секретаря" заменить, соответственно, словами "председателем маслихата", "председателя маслихата", "председатель маслихата", "председателю маслихата", "нового председателя".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Кордайского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