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cf224" w14:textId="66cf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26 декабря 2022 года № 29/257 "О бюджете села Боранкул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23 октября 2023 года № 7/63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№29/257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Боранкул на 2023 –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Боранкул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109 836,0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22 897,0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1 037,0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961,0 тысяча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84 941,0 тысяча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110 638,8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-802,8 тысяи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 802,8 тысячи тенге: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802,8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октября 2023 года №7/63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2022 года №29/257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Боранкул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