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83c6" w14:textId="ddd8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декабря 2023 года № 2481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от 9 ноября 2023 года № 470, № 471, № 472, № 963, № 964, № 965, № 966, от 10 ноября 2023 года № 973, № 974, № 975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публичные сервитуты на земельные участки для прокладки водопровода, самотечного канализационного коллектора и канализации,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2481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публичные сервитуты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объекту: "Водопроводная сеть по улице Гвардейская от улицы Баймагамбетова до улицы Карбышева", протяженностью 690,7 м, общей площадью 0,6585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объекту: "Реконструкция самотечного канализационного коллектора Д-800 мм по улице Базовая в городе Костанае. Корректировка", общей площадью 0,5158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объекту: "Водопровод в 4-ом микрорайоне КЖБИ по улице Быковского", протяженностью 500 м, общей площадью 0,4834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объекту: "Канализационный коллектор от улицы Ленина по улице 1 Мая до пл. Революции", протяженностью 810 м, общей площадью 0,7933 гектар;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объекту: "Наружный водопровод по улице Комарова", протяженностью 2154 м, общей площадью 2,1473 гектар;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объекту: "Канализационный коллектор по улице Фролова", протяженностью 392 м, общей площадью 0,2329 гектар;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объекту: "Канализационный коллектор от КНС № 2 до КНС № 3", протяженностью 2672 м, общей площадью 5,3230 гектар;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наружный водопровод по улице Кочубея, 8 КЖБИ, общей площадью 0,0670 гектар;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наружный водопровод к школе № 8 улица Урицкого, 58, общей площадью 0,1900 гектар;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наружная канализация к школе № 8 улица Урицкого, 58, общей площадью 0,6840 гектар;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