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874f" w14:textId="5ac8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Веселоподольского сельского округа Сарыкольского района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2023 года № 127.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Веселоподольского сельского округа Сарыкольского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37 207,0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4 761,0 тысяча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32 446,0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38 655,6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1 448,6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Веселоподольского сельского округа на 2024 год предусмотрен объем субвенций, передаваемых из районного бюджета в сумме 27 137,0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Веселоподольского сельского округа на 2024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неиспользованых (недоиспользованных) целевых трасфертов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-1 448,6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Веселоподольского сельского округа Сарыкольского района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4 761,0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1 640,0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2 784,0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 участком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31 898,0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